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F6" w:rsidRDefault="00B052F6" w:rsidP="0088129E">
      <w:pPr>
        <w:pStyle w:val="ps1Char"/>
      </w:pPr>
    </w:p>
    <w:tbl>
      <w:tblPr>
        <w:tblpPr w:leftFromText="180" w:rightFromText="180" w:vertAnchor="page" w:horzAnchor="margin" w:tblpXSpec="center" w:tblpY="2791"/>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5834"/>
        <w:gridCol w:w="3330"/>
        <w:gridCol w:w="990"/>
      </w:tblGrid>
      <w:tr w:rsidR="00DA3516" w:rsidRPr="00A85F75" w:rsidTr="00736B6B">
        <w:trPr>
          <w:trHeight w:val="307"/>
        </w:trPr>
        <w:tc>
          <w:tcPr>
            <w:tcW w:w="5834" w:type="dxa"/>
            <w:vAlign w:val="center"/>
          </w:tcPr>
          <w:p w:rsidR="00DA3516" w:rsidRPr="00DA3516" w:rsidRDefault="00DA3516" w:rsidP="0088129E">
            <w:pPr>
              <w:pStyle w:val="ps1Char"/>
              <w:rPr>
                <w:rtl/>
              </w:rPr>
            </w:pPr>
            <w:r w:rsidRPr="00DA3516">
              <w:br w:type="page"/>
            </w:r>
            <w:r w:rsidRPr="00DA3516">
              <w:rPr>
                <w:rFonts w:hint="cs"/>
                <w:rtl/>
              </w:rPr>
              <w:t>مصطلحات مسرحية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bCs/>
                <w:sz w:val="24"/>
                <w:szCs w:val="24"/>
              </w:rPr>
              <w:br w:type="page"/>
              <w:t>.</w:t>
            </w:r>
            <w:r w:rsidRPr="00A85F75">
              <w:rPr>
                <w:rFonts w:asciiTheme="majorBidi" w:hAnsiTheme="majorBidi" w:cstheme="majorBidi"/>
                <w:b/>
                <w:sz w:val="24"/>
                <w:szCs w:val="24"/>
              </w:rPr>
              <w:t>1</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2002231</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tl/>
              </w:rPr>
            </w:pPr>
            <w:r w:rsidRPr="00A85F75">
              <w:rPr>
                <w:rFonts w:asciiTheme="majorBidi" w:hAnsiTheme="majorBidi" w:cstheme="majorBidi"/>
                <w:b/>
                <w:sz w:val="24"/>
                <w:szCs w:val="24"/>
              </w:rPr>
              <w:t>.2</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المعتمدة (نظرية،</w:t>
            </w:r>
            <w:r>
              <w:rPr>
                <w:rFonts w:hint="cs"/>
                <w:rtl/>
              </w:rPr>
              <w:t xml:space="preserve"> </w:t>
            </w:r>
            <w:r w:rsidRPr="00A85F75">
              <w:rPr>
                <w:rtl/>
              </w:rPr>
              <w:t>عملية)</w:t>
            </w:r>
          </w:p>
        </w:tc>
        <w:tc>
          <w:tcPr>
            <w:tcW w:w="990" w:type="dxa"/>
            <w:vMerge w:val="restart"/>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.3</w:t>
            </w:r>
          </w:p>
        </w:tc>
      </w:tr>
      <w:tr w:rsidR="00DA3516" w:rsidRPr="00A85F75" w:rsidTr="00736B6B">
        <w:trPr>
          <w:trHeight w:val="307"/>
        </w:trPr>
        <w:tc>
          <w:tcPr>
            <w:tcW w:w="5834" w:type="dxa"/>
          </w:tcPr>
          <w:p w:rsidR="00DA3516" w:rsidRPr="00A85F75" w:rsidRDefault="00DA3516" w:rsidP="0088129E">
            <w:pPr>
              <w:pStyle w:val="ps1Char"/>
            </w:pPr>
            <w:r>
              <w:rPr>
                <w:rFonts w:hint="cs"/>
                <w:rtl/>
              </w:rPr>
              <w:t>3 ساعات</w:t>
            </w:r>
          </w:p>
        </w:tc>
        <w:tc>
          <w:tcPr>
            <w:tcW w:w="3330" w:type="dxa"/>
            <w:shd w:val="clear" w:color="auto" w:fill="FFFFFF"/>
          </w:tcPr>
          <w:p w:rsidR="00DA3516" w:rsidRPr="00A85F75" w:rsidRDefault="00DA3516" w:rsidP="0088129E">
            <w:pPr>
              <w:pStyle w:val="ps1Char"/>
            </w:pPr>
            <w:r w:rsidRPr="00A85F75">
              <w:rPr>
                <w:rtl/>
              </w:rPr>
              <w:t>الساعات الفعلية (نظرية، عملية)</w:t>
            </w:r>
          </w:p>
        </w:tc>
        <w:tc>
          <w:tcPr>
            <w:tcW w:w="990" w:type="dxa"/>
            <w:vMerge/>
            <w:vAlign w:val="center"/>
          </w:tcPr>
          <w:p w:rsidR="00DA3516" w:rsidRPr="00A85F75" w:rsidRDefault="00DA3516" w:rsidP="00DA3516">
            <w:pPr>
              <w:bidi/>
              <w:spacing w:before="40" w:after="40"/>
              <w:jc w:val="center"/>
              <w:rPr>
                <w:rFonts w:asciiTheme="majorBidi" w:hAnsiTheme="majorBidi" w:cstheme="majorBidi"/>
                <w:b/>
                <w:sz w:val="24"/>
                <w:szCs w:val="24"/>
              </w:rPr>
            </w:pPr>
          </w:p>
        </w:tc>
      </w:tr>
      <w:tr w:rsidR="00DA3516" w:rsidRPr="00A85F75" w:rsidTr="00736B6B">
        <w:trPr>
          <w:trHeight w:val="354"/>
        </w:trPr>
        <w:tc>
          <w:tcPr>
            <w:tcW w:w="5834" w:type="dxa"/>
          </w:tcPr>
          <w:p w:rsidR="00DA3516" w:rsidRPr="00A85F75" w:rsidRDefault="00DA3516" w:rsidP="0088129E">
            <w:pPr>
              <w:pStyle w:val="ps1Char"/>
            </w:pPr>
            <w:r>
              <w:rPr>
                <w:rFonts w:hint="cs"/>
                <w:rtl/>
              </w:rPr>
              <w:t>لا يوجد</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المتطلّبات السابقة/المتطلبات المتزامنة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.4</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الفنون المسرحية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اسم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.5</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رقم البرنامج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.6</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 xml:space="preserve">الجامعة الأردنية </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اسم الجامعة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.7</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كلية الفنون والتصميم</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الكلية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.8</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قسم الفنون المسرحية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القسم</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.9</w:t>
            </w:r>
          </w:p>
        </w:tc>
      </w:tr>
      <w:tr w:rsidR="00DA3516" w:rsidRPr="00A85F75" w:rsidTr="00736B6B">
        <w:trPr>
          <w:trHeight w:val="399"/>
        </w:trPr>
        <w:tc>
          <w:tcPr>
            <w:tcW w:w="5834" w:type="dxa"/>
          </w:tcPr>
          <w:p w:rsidR="00DA3516" w:rsidRPr="00DA3516" w:rsidRDefault="00DA3516" w:rsidP="0088129E">
            <w:pPr>
              <w:pStyle w:val="ps1Char"/>
            </w:pPr>
            <w:r w:rsidRPr="00DA3516">
              <w:rPr>
                <w:rFonts w:hint="cs"/>
                <w:rtl/>
              </w:rPr>
              <w:t>اختياري قسم/ جميع المستويات</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مستوى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.10</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202</w:t>
            </w:r>
            <w:r>
              <w:rPr>
                <w:rFonts w:hint="cs"/>
                <w:rtl/>
              </w:rPr>
              <w:t>2</w:t>
            </w:r>
            <w:r w:rsidRPr="00DA3516">
              <w:rPr>
                <w:rFonts w:hint="cs"/>
                <w:rtl/>
              </w:rPr>
              <w:t>/202</w:t>
            </w:r>
            <w:r>
              <w:rPr>
                <w:rFonts w:hint="cs"/>
                <w:rtl/>
              </w:rPr>
              <w:t>3</w:t>
            </w:r>
            <w:r w:rsidRPr="00DA3516">
              <w:rPr>
                <w:rFonts w:hint="cs"/>
                <w:rtl/>
              </w:rPr>
              <w:t xml:space="preserve">  /</w:t>
            </w:r>
            <w:r>
              <w:rPr>
                <w:rFonts w:hint="cs"/>
                <w:rtl/>
              </w:rPr>
              <w:t>الفصل الدراسي الأول</w:t>
            </w:r>
          </w:p>
        </w:tc>
        <w:tc>
          <w:tcPr>
            <w:tcW w:w="3330" w:type="dxa"/>
            <w:shd w:val="clear" w:color="auto" w:fill="FFFFFF"/>
          </w:tcPr>
          <w:p w:rsidR="00DA3516" w:rsidRPr="00A85F75" w:rsidRDefault="00DA3516" w:rsidP="00DA3516">
            <w:pPr>
              <w:tabs>
                <w:tab w:val="left" w:pos="900"/>
              </w:tabs>
              <w:bidi/>
              <w:rPr>
                <w:rFonts w:asciiTheme="majorBidi" w:hAnsiTheme="majorBidi" w:cstheme="majorBidi"/>
                <w:bCs/>
                <w:sz w:val="24"/>
                <w:szCs w:val="24"/>
              </w:rPr>
            </w:pPr>
            <w:r w:rsidRPr="00A85F75">
              <w:rPr>
                <w:rFonts w:asciiTheme="majorBidi" w:hAnsiTheme="majorBidi" w:cstheme="majorBidi"/>
                <w:sz w:val="24"/>
                <w:szCs w:val="24"/>
                <w:rtl/>
              </w:rPr>
              <w:t>العام الجامعي/ الفصل الدراسي</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.11</w:t>
            </w:r>
          </w:p>
        </w:tc>
      </w:tr>
      <w:tr w:rsidR="00DA3516" w:rsidRPr="00A85F75" w:rsidTr="00736B6B">
        <w:trPr>
          <w:trHeight w:val="307"/>
        </w:trPr>
        <w:tc>
          <w:tcPr>
            <w:tcW w:w="5834" w:type="dxa"/>
          </w:tcPr>
          <w:p w:rsidR="00DA3516" w:rsidRPr="00DA3516" w:rsidRDefault="00DA3516" w:rsidP="0088129E">
            <w:pPr>
              <w:pStyle w:val="ps1Char"/>
            </w:pPr>
            <w:r w:rsidRPr="00DA3516">
              <w:rPr>
                <w:rFonts w:hint="cs"/>
                <w:rtl/>
              </w:rPr>
              <w:t>بكالوريوس</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الدرجة العلمية للبرنامج</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.12</w:t>
            </w:r>
          </w:p>
        </w:tc>
      </w:tr>
      <w:tr w:rsidR="00DA3516" w:rsidRPr="00A85F75" w:rsidTr="00736B6B">
        <w:trPr>
          <w:trHeight w:val="307"/>
        </w:trPr>
        <w:tc>
          <w:tcPr>
            <w:tcW w:w="5834" w:type="dxa"/>
          </w:tcPr>
          <w:p w:rsidR="00DA3516" w:rsidRPr="00A85F75" w:rsidDel="000E10C1" w:rsidRDefault="00DA3516" w:rsidP="0088129E">
            <w:pPr>
              <w:pStyle w:val="ps1Char"/>
            </w:pPr>
            <w:r>
              <w:rPr>
                <w:rFonts w:hint="cs"/>
                <w:rtl/>
              </w:rPr>
              <w:t>لا يوجد</w:t>
            </w:r>
          </w:p>
        </w:tc>
        <w:tc>
          <w:tcPr>
            <w:tcW w:w="3330" w:type="dxa"/>
            <w:shd w:val="clear" w:color="auto" w:fill="FFFFFF"/>
            <w:vAlign w:val="center"/>
          </w:tcPr>
          <w:p w:rsidR="00DA3516" w:rsidRPr="00A85F75" w:rsidRDefault="00DA3516" w:rsidP="00DA3516">
            <w:pPr>
              <w:pStyle w:val="Default"/>
              <w:bidi/>
              <w:rPr>
                <w:rFonts w:asciiTheme="majorBidi" w:hAnsiTheme="majorBidi" w:cstheme="majorBidi"/>
                <w:color w:val="auto"/>
              </w:rPr>
            </w:pPr>
            <w:r w:rsidRPr="00A85F75">
              <w:rPr>
                <w:rFonts w:asciiTheme="majorBidi" w:hAnsiTheme="majorBidi" w:cstheme="majorBidi"/>
                <w:color w:val="auto"/>
                <w:rtl/>
              </w:rPr>
              <w:t>الأقسام الأخرى المشتركة في تدريس المادة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.13</w:t>
            </w:r>
          </w:p>
        </w:tc>
      </w:tr>
      <w:tr w:rsidR="00DA3516" w:rsidRPr="00A85F75" w:rsidTr="00736B6B">
        <w:trPr>
          <w:trHeight w:val="399"/>
        </w:trPr>
        <w:tc>
          <w:tcPr>
            <w:tcW w:w="5834" w:type="dxa"/>
            <w:vAlign w:val="center"/>
          </w:tcPr>
          <w:p w:rsidR="00DA3516" w:rsidRPr="00A85F75" w:rsidRDefault="00DA3516" w:rsidP="0088129E">
            <w:pPr>
              <w:pStyle w:val="ps1Char"/>
            </w:pPr>
            <w:r>
              <w:rPr>
                <w:rFonts w:hint="cs"/>
                <w:rtl/>
              </w:rPr>
              <w:t>العربية</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Pr>
            </w:pPr>
            <w:r w:rsidRPr="00A85F75">
              <w:rPr>
                <w:rFonts w:asciiTheme="majorBidi" w:hAnsiTheme="majorBidi" w:cstheme="majorBidi"/>
                <w:b w:val="0"/>
                <w:bCs w:val="0"/>
                <w:sz w:val="24"/>
                <w:rtl/>
              </w:rPr>
              <w:t>لغة التدريس</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.14</w:t>
            </w:r>
          </w:p>
        </w:tc>
      </w:tr>
      <w:tr w:rsidR="00DA3516" w:rsidRPr="00A85F75" w:rsidTr="00736B6B">
        <w:trPr>
          <w:trHeight w:val="307"/>
        </w:trPr>
        <w:tc>
          <w:tcPr>
            <w:tcW w:w="5834" w:type="dxa"/>
          </w:tcPr>
          <w:p w:rsidR="00DA3516" w:rsidRPr="00A85F75" w:rsidRDefault="00DA3516" w:rsidP="0088129E">
            <w:pPr>
              <w:pStyle w:val="ps1Char"/>
              <w:rPr>
                <w:rtl/>
              </w:rPr>
            </w:pPr>
            <w:r w:rsidRPr="00A85F75">
              <w:rPr>
                <w:rFonts w:ascii="Segoe UI Symbol" w:eastAsia="MS Gothic" w:hAnsi="Segoe UI Symbol" w:cs="Segoe UI Symbol"/>
              </w:rPr>
              <w:t>☐</w:t>
            </w:r>
            <w:r w:rsidRPr="00A85F75">
              <w:rPr>
                <w:rFonts w:eastAsia="MS Gothic"/>
                <w:rtl/>
              </w:rPr>
              <w:t xml:space="preserve"> </w:t>
            </w:r>
            <w:r>
              <w:rPr>
                <w:rFonts w:eastAsia="MS Gothic" w:hint="cs"/>
                <w:rtl/>
              </w:rPr>
              <w:t>وجاهي</w:t>
            </w:r>
            <w:r w:rsidRPr="00A85F75">
              <w:rPr>
                <w:rFonts w:eastAsia="MS Gothic"/>
                <w:rtl/>
              </w:rPr>
              <w:t xml:space="preserve">    </w:t>
            </w:r>
            <w:r w:rsidRPr="00A85F75">
              <w:rPr>
                <w:rFonts w:ascii="Segoe UI Symbol" w:eastAsia="MS Gothic" w:hAnsi="Segoe UI Symbol" w:cs="Segoe UI Symbol"/>
              </w:rPr>
              <w:t>☐</w:t>
            </w:r>
            <w:r w:rsidRPr="00A85F75">
              <w:rPr>
                <w:rFonts w:eastAsia="MS Gothic"/>
                <w:rtl/>
              </w:rPr>
              <w:t xml:space="preserve"> مدمج    </w:t>
            </w:r>
            <w:r w:rsidRPr="00E60E7A">
              <w:rPr>
                <w:rFonts w:ascii="MS Gothic" w:eastAsia="MS Gothic" w:hAnsi="MS Gothic"/>
              </w:rPr>
              <w:sym w:font="Wingdings 2" w:char="F051"/>
            </w:r>
            <w:r w:rsidRPr="00A85F75">
              <w:rPr>
                <w:rFonts w:eastAsia="MS Gothic"/>
                <w:rtl/>
              </w:rPr>
              <w:t xml:space="preserve"> إلكتروني </w:t>
            </w:r>
            <w:r>
              <w:rPr>
                <w:rFonts w:eastAsia="MS Gothic" w:hint="cs"/>
                <w:rtl/>
              </w:rPr>
              <w:t>كامل</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أسلوب التدريس</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A85F75">
              <w:rPr>
                <w:rFonts w:asciiTheme="majorBidi" w:hAnsiTheme="majorBidi" w:cstheme="majorBidi"/>
                <w:b/>
                <w:sz w:val="24"/>
                <w:szCs w:val="24"/>
              </w:rPr>
              <w:t>.15</w:t>
            </w:r>
          </w:p>
        </w:tc>
      </w:tr>
      <w:tr w:rsidR="00DA3516" w:rsidRPr="00A85F75" w:rsidTr="00736B6B">
        <w:trPr>
          <w:trHeight w:val="307"/>
        </w:trPr>
        <w:tc>
          <w:tcPr>
            <w:tcW w:w="5834" w:type="dxa"/>
          </w:tcPr>
          <w:p w:rsidR="00DA3516" w:rsidRPr="00A85F75" w:rsidRDefault="00106377" w:rsidP="00DA3516">
            <w:pPr>
              <w:rPr>
                <w:rFonts w:asciiTheme="majorBidi" w:hAnsiTheme="majorBidi" w:cstheme="majorBidi"/>
                <w:sz w:val="24"/>
                <w:szCs w:val="24"/>
              </w:rPr>
            </w:pPr>
            <w:r w:rsidRPr="00E60E7A">
              <w:rPr>
                <w:rFonts w:ascii="MS Gothic" w:eastAsia="MS Gothic" w:hAnsi="MS Gothic"/>
                <w:b/>
                <w:bCs/>
                <w:sz w:val="24"/>
              </w:rPr>
              <w:sym w:font="Wingdings 2" w:char="F051"/>
            </w:r>
            <w:r w:rsidR="00DA3516">
              <w:rPr>
                <w:rFonts w:asciiTheme="majorBidi" w:hAnsiTheme="majorBidi" w:cstheme="majorBidi"/>
                <w:sz w:val="24"/>
                <w:szCs w:val="24"/>
              </w:rPr>
              <w:t xml:space="preserve">Moodle  </w:t>
            </w:r>
            <w:r w:rsidR="00DA3516" w:rsidRPr="00A85F75">
              <w:rPr>
                <w:rFonts w:asciiTheme="majorBidi" w:hAnsiTheme="majorBidi" w:cstheme="majorBidi"/>
                <w:sz w:val="24"/>
                <w:szCs w:val="24"/>
              </w:rPr>
              <w:t xml:space="preserve">  </w:t>
            </w:r>
            <w:r w:rsidR="00DA3516" w:rsidRPr="00E60E7A">
              <w:rPr>
                <w:rFonts w:ascii="MS Gothic" w:eastAsia="MS Gothic" w:hAnsi="MS Gothic"/>
                <w:b/>
                <w:bCs/>
                <w:sz w:val="24"/>
              </w:rPr>
              <w:sym w:font="Wingdings 2" w:char="F051"/>
            </w:r>
            <w:r w:rsidR="00DA3516" w:rsidRPr="00A85F75">
              <w:rPr>
                <w:rFonts w:asciiTheme="majorBidi" w:hAnsiTheme="majorBidi" w:cstheme="majorBidi"/>
                <w:sz w:val="24"/>
                <w:szCs w:val="24"/>
              </w:rPr>
              <w:t>Microsoft Teams</w:t>
            </w:r>
            <w:r w:rsidR="00DA3516" w:rsidRPr="00A85F75">
              <w:rPr>
                <w:rFonts w:asciiTheme="majorBidi" w:hAnsiTheme="majorBidi" w:cstheme="majorBidi"/>
                <w:sz w:val="24"/>
                <w:szCs w:val="24"/>
                <w:rtl/>
              </w:rPr>
              <w:t xml:space="preserve"> </w:t>
            </w:r>
            <w:r w:rsidR="00DA3516" w:rsidRPr="00A85F75">
              <w:rPr>
                <w:rFonts w:asciiTheme="majorBidi" w:hAnsiTheme="majorBidi" w:cstheme="majorBidi"/>
                <w:sz w:val="24"/>
                <w:szCs w:val="24"/>
              </w:rPr>
              <w:t xml:space="preserve">  </w:t>
            </w:r>
            <w:r w:rsidR="00DA3516" w:rsidRPr="00A85F75">
              <w:rPr>
                <w:rFonts w:ascii="Segoe UI Symbol" w:eastAsia="MS Gothic" w:hAnsi="Segoe UI Symbol" w:cs="Segoe UI Symbol"/>
                <w:sz w:val="24"/>
                <w:szCs w:val="24"/>
              </w:rPr>
              <w:t>☐</w:t>
            </w:r>
            <w:r w:rsidR="00DA3516" w:rsidRPr="00A85F75">
              <w:rPr>
                <w:rFonts w:asciiTheme="majorBidi" w:hAnsiTheme="majorBidi" w:cstheme="majorBidi"/>
                <w:sz w:val="24"/>
                <w:szCs w:val="24"/>
              </w:rPr>
              <w:t xml:space="preserve">Skype     </w:t>
            </w:r>
            <w:r w:rsidR="00DA3516" w:rsidRPr="00A85F75">
              <w:rPr>
                <w:rFonts w:ascii="Segoe UI Symbol" w:eastAsia="MS Gothic" w:hAnsi="Segoe UI Symbol" w:cs="Segoe UI Symbol"/>
                <w:sz w:val="24"/>
                <w:szCs w:val="24"/>
              </w:rPr>
              <w:t>☐</w:t>
            </w:r>
            <w:r w:rsidR="00DA3516" w:rsidRPr="00A85F75">
              <w:rPr>
                <w:rFonts w:asciiTheme="majorBidi" w:hAnsiTheme="majorBidi" w:cstheme="majorBidi"/>
                <w:sz w:val="24"/>
                <w:szCs w:val="24"/>
              </w:rPr>
              <w:t xml:space="preserve">Zoom     </w:t>
            </w:r>
          </w:p>
          <w:p w:rsidR="00DA3516" w:rsidRPr="00A85F75" w:rsidRDefault="00DA3516" w:rsidP="0088129E">
            <w:pPr>
              <w:pStyle w:val="ps1Char"/>
              <w:bidi w:val="0"/>
              <w:rPr>
                <w:rFonts w:eastAsia="MS Gothic"/>
                <w:lang w:val="en-US"/>
              </w:rPr>
            </w:pPr>
            <w:r w:rsidRPr="00A85F75">
              <w:rPr>
                <w:rFonts w:ascii="Segoe UI Symbol" w:eastAsia="MS Gothic" w:hAnsi="Segoe UI Symbol" w:cs="Segoe UI Symbol"/>
              </w:rPr>
              <w:t>☐</w:t>
            </w:r>
            <w:r w:rsidRPr="00A85F75">
              <w:t>Others…………</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lang w:bidi="ar-JO"/>
              </w:rPr>
              <w:t>المنصة الإلكترونية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sidRPr="00B052F6">
              <w:rPr>
                <w:rFonts w:asciiTheme="majorBidi" w:hAnsiTheme="majorBidi" w:cstheme="majorBidi"/>
                <w:b/>
                <w:sz w:val="24"/>
                <w:szCs w:val="24"/>
                <w:rtl/>
              </w:rPr>
              <w:t>16</w:t>
            </w:r>
            <w:r>
              <w:rPr>
                <w:rFonts w:asciiTheme="majorBidi" w:hAnsiTheme="majorBidi" w:cstheme="majorBidi"/>
                <w:b/>
                <w:sz w:val="24"/>
                <w:szCs w:val="24"/>
              </w:rPr>
              <w:t>.</w:t>
            </w:r>
          </w:p>
        </w:tc>
      </w:tr>
      <w:tr w:rsidR="00DA3516" w:rsidRPr="00A85F75" w:rsidTr="00736B6B">
        <w:trPr>
          <w:trHeight w:val="307"/>
        </w:trPr>
        <w:tc>
          <w:tcPr>
            <w:tcW w:w="5834" w:type="dxa"/>
          </w:tcPr>
          <w:p w:rsidR="00DA3516" w:rsidRDefault="00DA3516" w:rsidP="00DA3516">
            <w:pPr>
              <w:rPr>
                <w:rFonts w:asciiTheme="majorBidi" w:eastAsia="MS Gothic" w:hAnsiTheme="majorBidi" w:cstheme="majorBidi"/>
                <w:sz w:val="24"/>
                <w:szCs w:val="24"/>
              </w:rPr>
            </w:pPr>
            <w:r>
              <w:rPr>
                <w:rFonts w:asciiTheme="majorBidi" w:eastAsia="MS Gothic" w:hAnsiTheme="majorBidi" w:cstheme="majorBidi"/>
                <w:sz w:val="24"/>
                <w:szCs w:val="24"/>
              </w:rPr>
              <w:t>2022</w:t>
            </w:r>
          </w:p>
          <w:p w:rsidR="00DA3516" w:rsidRPr="00A85F75" w:rsidRDefault="00DA3516" w:rsidP="00DA3516">
            <w:pPr>
              <w:rPr>
                <w:rFonts w:asciiTheme="majorBidi" w:eastAsia="MS Gothic" w:hAnsiTheme="majorBidi" w:cstheme="majorBidi"/>
                <w:sz w:val="24"/>
                <w:szCs w:val="24"/>
              </w:rPr>
            </w:pPr>
            <w:r>
              <w:rPr>
                <w:rFonts w:asciiTheme="majorBidi" w:eastAsia="MS Gothic" w:hAnsiTheme="majorBidi" w:cstheme="majorBidi"/>
                <w:sz w:val="24"/>
                <w:szCs w:val="24"/>
              </w:rPr>
              <w:t>2022</w:t>
            </w:r>
          </w:p>
        </w:tc>
        <w:tc>
          <w:tcPr>
            <w:tcW w:w="3330" w:type="dxa"/>
            <w:shd w:val="clear" w:color="auto" w:fill="FFFFFF"/>
            <w:vAlign w:val="center"/>
          </w:tcPr>
          <w:p w:rsidR="00DA3516" w:rsidRPr="00A85F75" w:rsidRDefault="00DA3516" w:rsidP="00DA3516">
            <w:pPr>
              <w:pStyle w:val="ps2"/>
              <w:bidi/>
              <w:spacing w:before="40" w:after="40" w:line="240" w:lineRule="auto"/>
              <w:rPr>
                <w:rFonts w:asciiTheme="majorBidi" w:hAnsiTheme="majorBidi" w:cstheme="majorBidi"/>
                <w:b w:val="0"/>
                <w:bCs w:val="0"/>
                <w:sz w:val="24"/>
                <w:rtl/>
                <w:lang w:bidi="ar-JO"/>
              </w:rPr>
            </w:pPr>
            <w:r w:rsidRPr="00A85F75">
              <w:rPr>
                <w:rFonts w:asciiTheme="majorBidi" w:hAnsiTheme="majorBidi" w:cstheme="majorBidi"/>
                <w:b w:val="0"/>
                <w:bCs w:val="0"/>
                <w:sz w:val="24"/>
                <w:rtl/>
              </w:rPr>
              <w:t>تاريخ استحداث مخطط المادة الدراسية</w:t>
            </w:r>
            <w:r w:rsidRPr="00A85F75">
              <w:rPr>
                <w:rFonts w:asciiTheme="majorBidi" w:hAnsiTheme="majorBidi" w:cstheme="majorBidi"/>
                <w:b w:val="0"/>
                <w:bCs w:val="0"/>
                <w:sz w:val="24"/>
              </w:rPr>
              <w:t xml:space="preserve"> </w:t>
            </w:r>
            <w:r w:rsidRPr="00A85F75">
              <w:rPr>
                <w:rFonts w:asciiTheme="majorBidi" w:hAnsiTheme="majorBidi" w:cstheme="majorBidi"/>
                <w:b w:val="0"/>
                <w:bCs w:val="0"/>
                <w:sz w:val="24"/>
                <w:rtl/>
                <w:lang w:bidi="ar-JO"/>
              </w:rPr>
              <w:t xml:space="preserve"> </w:t>
            </w:r>
            <w:r w:rsidRPr="00A85F75">
              <w:rPr>
                <w:rFonts w:asciiTheme="majorBidi" w:hAnsiTheme="majorBidi" w:cstheme="majorBidi"/>
                <w:b w:val="0"/>
                <w:bCs w:val="0"/>
                <w:sz w:val="24"/>
                <w:rtl/>
              </w:rPr>
              <w:t>/ تاريخ مراجعة مخطط المادة الدراسية</w:t>
            </w:r>
          </w:p>
        </w:tc>
        <w:tc>
          <w:tcPr>
            <w:tcW w:w="990" w:type="dxa"/>
            <w:vAlign w:val="center"/>
          </w:tcPr>
          <w:p w:rsidR="00DA3516" w:rsidRPr="00A85F75" w:rsidRDefault="00DA3516" w:rsidP="00DA3516">
            <w:pPr>
              <w:bidi/>
              <w:spacing w:before="40" w:after="40"/>
              <w:jc w:val="center"/>
              <w:rPr>
                <w:rFonts w:asciiTheme="majorBidi" w:hAnsiTheme="majorBidi" w:cstheme="majorBidi"/>
                <w:b/>
                <w:sz w:val="24"/>
                <w:szCs w:val="24"/>
              </w:rPr>
            </w:pPr>
            <w:r>
              <w:rPr>
                <w:rFonts w:asciiTheme="majorBidi" w:hAnsiTheme="majorBidi" w:cstheme="majorBidi"/>
                <w:b/>
                <w:sz w:val="24"/>
                <w:szCs w:val="24"/>
              </w:rPr>
              <w:t>.17</w:t>
            </w:r>
          </w:p>
        </w:tc>
      </w:tr>
    </w:tbl>
    <w:p w:rsidR="00B052F6" w:rsidRDefault="00B052F6" w:rsidP="0088129E">
      <w:pPr>
        <w:pStyle w:val="ps1Char"/>
      </w:pPr>
    </w:p>
    <w:p w:rsidR="00B052F6" w:rsidRPr="00FE6762" w:rsidRDefault="00B052F6" w:rsidP="0088129E">
      <w:pPr>
        <w:pStyle w:val="ps1Char"/>
        <w:rPr>
          <w:rtl/>
        </w:rPr>
      </w:pPr>
    </w:p>
    <w:p w:rsidR="00B052F6" w:rsidRPr="00A85F75" w:rsidRDefault="00B052F6" w:rsidP="0088129E">
      <w:pPr>
        <w:pStyle w:val="ps1Char"/>
        <w:rPr>
          <w:rtl/>
        </w:rPr>
      </w:pPr>
      <w:r w:rsidRPr="00A85F75">
        <w:rPr>
          <w:rtl/>
        </w:rPr>
        <w:t>18</w:t>
      </w:r>
      <w:r w:rsidRPr="00A85F75">
        <w:t>.</w:t>
      </w:r>
      <w:r w:rsidRPr="00A85F75">
        <w:rPr>
          <w:rtl/>
        </w:rPr>
        <w:t xml:space="preserve"> منسّق المادة</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736B6B">
        <w:trPr>
          <w:trHeight w:val="830"/>
          <w:jc w:val="center"/>
        </w:trPr>
        <w:tc>
          <w:tcPr>
            <w:tcW w:w="10080" w:type="dxa"/>
          </w:tcPr>
          <w:p w:rsidR="0088129E" w:rsidRDefault="0088129E" w:rsidP="0088129E">
            <w:pPr>
              <w:pStyle w:val="ps1Char"/>
              <w:rPr>
                <w:rtl/>
              </w:rPr>
            </w:pPr>
          </w:p>
          <w:p w:rsidR="0088129E" w:rsidRPr="0088129E" w:rsidRDefault="0088129E" w:rsidP="0088129E">
            <w:pPr>
              <w:pStyle w:val="ps1Char"/>
              <w:rPr>
                <w:rtl/>
              </w:rPr>
            </w:pPr>
            <w:r w:rsidRPr="0088129E">
              <w:rPr>
                <w:rFonts w:hint="cs"/>
                <w:rtl/>
              </w:rPr>
              <w:t>الدكتور عدنان المشاقبة</w:t>
            </w:r>
          </w:p>
          <w:p w:rsidR="008A5BA2" w:rsidRPr="008A5BA2" w:rsidRDefault="008A5BA2" w:rsidP="0088129E">
            <w:pPr>
              <w:pStyle w:val="ps1Char"/>
            </w:pPr>
            <w:r w:rsidRPr="008A5BA2">
              <w:rPr>
                <w:rtl/>
              </w:rPr>
              <w:t>رقم المكتب:</w:t>
            </w:r>
            <w:r w:rsidRPr="008A5BA2">
              <w:rPr>
                <w:rtl/>
              </w:rPr>
              <w:tab/>
              <w:t>514</w:t>
            </w:r>
          </w:p>
          <w:p w:rsidR="00B052F6"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88129E" w:rsidRPr="0088129E" w:rsidRDefault="0088129E" w:rsidP="0088129E">
            <w:pPr>
              <w:pStyle w:val="ps1Char"/>
              <w:rPr>
                <w:lang w:val="en-US"/>
              </w:rPr>
            </w:pPr>
            <w:r>
              <w:rPr>
                <w:rFonts w:hint="cs"/>
                <w:rtl/>
              </w:rPr>
              <w:t xml:space="preserve">البريد الإلكتروني : </w:t>
            </w:r>
            <w:r>
              <w:rPr>
                <w:lang w:val="en-US"/>
              </w:rPr>
              <w:t>mash.ad@hotmail.com</w:t>
            </w:r>
          </w:p>
        </w:tc>
      </w:tr>
    </w:tbl>
    <w:p w:rsidR="00B052F6" w:rsidRPr="00A85F75" w:rsidRDefault="00B052F6" w:rsidP="00B052F6">
      <w:pPr>
        <w:pStyle w:val="ps2"/>
        <w:bidi/>
        <w:spacing w:before="120" w:after="120" w:line="240" w:lineRule="auto"/>
        <w:rPr>
          <w:rFonts w:asciiTheme="majorBidi" w:hAnsiTheme="majorBidi" w:cstheme="majorBidi"/>
          <w:sz w:val="22"/>
          <w:szCs w:val="22"/>
        </w:rPr>
      </w:pPr>
      <w:r w:rsidRPr="00A85F75">
        <w:rPr>
          <w:rFonts w:asciiTheme="majorBidi" w:hAnsiTheme="majorBidi" w:cstheme="majorBidi"/>
          <w:sz w:val="22"/>
          <w:szCs w:val="22"/>
          <w:rtl/>
        </w:rPr>
        <w:t>19</w:t>
      </w:r>
      <w:r w:rsidRPr="00A85F75">
        <w:rPr>
          <w:rFonts w:asciiTheme="majorBidi" w:hAnsiTheme="majorBidi" w:cstheme="majorBidi"/>
          <w:sz w:val="22"/>
          <w:szCs w:val="22"/>
        </w:rPr>
        <w:t>.</w:t>
      </w:r>
      <w:r w:rsidRPr="00A85F75">
        <w:rPr>
          <w:rFonts w:asciiTheme="majorBidi" w:hAnsiTheme="majorBidi" w:cstheme="majorBidi"/>
          <w:sz w:val="22"/>
          <w:szCs w:val="22"/>
          <w:rtl/>
        </w:rPr>
        <w:t xml:space="preserve"> مدرسو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715"/>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88129E" w:rsidRDefault="0088129E" w:rsidP="0088129E">
            <w:pPr>
              <w:pStyle w:val="ps1Char"/>
              <w:rPr>
                <w:rtl/>
              </w:rPr>
            </w:pPr>
          </w:p>
          <w:p w:rsidR="0088129E" w:rsidRPr="0088129E" w:rsidRDefault="0088129E" w:rsidP="0088129E">
            <w:pPr>
              <w:pStyle w:val="ps1Char"/>
              <w:rPr>
                <w:rtl/>
              </w:rPr>
            </w:pPr>
            <w:r w:rsidRPr="0088129E">
              <w:rPr>
                <w:rFonts w:hint="cs"/>
                <w:rtl/>
              </w:rPr>
              <w:t>الدكتور عدنان المشاقبة</w:t>
            </w:r>
          </w:p>
          <w:p w:rsidR="0088129E" w:rsidRPr="008A5BA2" w:rsidRDefault="0088129E" w:rsidP="0088129E">
            <w:pPr>
              <w:pStyle w:val="ps1Char"/>
            </w:pPr>
            <w:r w:rsidRPr="008A5BA2">
              <w:rPr>
                <w:rtl/>
              </w:rPr>
              <w:t>رقم المكتب:</w:t>
            </w:r>
            <w:r w:rsidRPr="008A5BA2">
              <w:rPr>
                <w:rtl/>
              </w:rPr>
              <w:tab/>
              <w:t>514</w:t>
            </w:r>
          </w:p>
          <w:p w:rsidR="0088129E" w:rsidRDefault="0088129E" w:rsidP="0088129E">
            <w:pPr>
              <w:pStyle w:val="ps1Char"/>
              <w:rPr>
                <w:rtl/>
              </w:rPr>
            </w:pPr>
            <w:r>
              <w:rPr>
                <w:rFonts w:hint="cs"/>
                <w:rtl/>
              </w:rPr>
              <w:t xml:space="preserve">رقم الهاتف </w:t>
            </w:r>
            <w:proofErr w:type="gramStart"/>
            <w:r>
              <w:rPr>
                <w:rFonts w:hint="cs"/>
                <w:rtl/>
              </w:rPr>
              <w:t xml:space="preserve">  :</w:t>
            </w:r>
            <w:proofErr w:type="gramEnd"/>
            <w:r>
              <w:rPr>
                <w:rFonts w:hint="cs"/>
                <w:rtl/>
              </w:rPr>
              <w:t xml:space="preserve">       27045 </w:t>
            </w:r>
          </w:p>
          <w:p w:rsidR="0088129E" w:rsidRDefault="0088129E" w:rsidP="0088129E">
            <w:pPr>
              <w:pStyle w:val="ps1Char"/>
              <w:rPr>
                <w:rtl/>
              </w:rPr>
            </w:pPr>
            <w:r>
              <w:rPr>
                <w:rFonts w:hint="cs"/>
                <w:rtl/>
              </w:rPr>
              <w:t xml:space="preserve">الساعات </w:t>
            </w:r>
            <w:proofErr w:type="gramStart"/>
            <w:r>
              <w:rPr>
                <w:rFonts w:hint="cs"/>
                <w:rtl/>
              </w:rPr>
              <w:t>المكتبية:  أحد</w:t>
            </w:r>
            <w:proofErr w:type="gramEnd"/>
            <w:r>
              <w:rPr>
                <w:rFonts w:hint="cs"/>
                <w:rtl/>
              </w:rPr>
              <w:t xml:space="preserve"> ثلاثا خميس / 10:30 </w:t>
            </w:r>
            <w:r>
              <w:rPr>
                <w:rtl/>
              </w:rPr>
              <w:t>–</w:t>
            </w:r>
            <w:r>
              <w:rPr>
                <w:rFonts w:hint="cs"/>
                <w:rtl/>
              </w:rPr>
              <w:t xml:space="preserve"> 12:00           أثنين أربعاء/   10:00 </w:t>
            </w:r>
            <w:r>
              <w:rPr>
                <w:rtl/>
              </w:rPr>
              <w:t>–</w:t>
            </w:r>
            <w:r>
              <w:rPr>
                <w:rFonts w:hint="cs"/>
                <w:rtl/>
              </w:rPr>
              <w:t xml:space="preserve"> 11:30</w:t>
            </w:r>
          </w:p>
          <w:p w:rsidR="00B052F6" w:rsidRPr="00FE6762" w:rsidRDefault="0088129E" w:rsidP="0088129E">
            <w:pPr>
              <w:bidi/>
              <w:rPr>
                <w:rFonts w:ascii="Sakkal Majalla" w:hAnsi="Sakkal Majalla" w:cs="Sakkal Majalla"/>
              </w:rPr>
            </w:pPr>
            <w:r>
              <w:rPr>
                <w:rFonts w:hint="cs"/>
                <w:rtl/>
              </w:rPr>
              <w:t xml:space="preserve">البريد الإلكتروني : </w:t>
            </w:r>
            <w:r>
              <w:t>mash.ad@hotmail.com</w:t>
            </w:r>
            <w:r w:rsidRPr="00FE6762">
              <w:rPr>
                <w:rFonts w:ascii="Sakkal Majalla" w:hAnsi="Sakkal Majalla" w:cs="Sakkal Majalla"/>
              </w:rPr>
              <w:t xml:space="preserve"> </w:t>
            </w:r>
          </w:p>
        </w:tc>
      </w:tr>
    </w:tbl>
    <w:p w:rsidR="00B052F6" w:rsidRPr="00CF165C" w:rsidRDefault="00B052F6" w:rsidP="00B052F6">
      <w:pPr>
        <w:pStyle w:val="Heading7"/>
        <w:bidi/>
        <w:rPr>
          <w:rFonts w:asciiTheme="majorBidi" w:hAnsiTheme="majorBidi"/>
          <w:b/>
          <w:bCs/>
          <w:i w:val="0"/>
          <w:iCs w:val="0"/>
          <w:color w:val="auto"/>
        </w:rPr>
      </w:pPr>
      <w:r w:rsidRPr="00CF165C">
        <w:rPr>
          <w:rFonts w:asciiTheme="majorBidi" w:hAnsiTheme="majorBidi"/>
          <w:b/>
          <w:bCs/>
          <w:i w:val="0"/>
          <w:iCs w:val="0"/>
          <w:color w:val="auto"/>
          <w:rtl/>
        </w:rPr>
        <w:t>20</w:t>
      </w:r>
      <w:r w:rsidRPr="00CF165C">
        <w:rPr>
          <w:rFonts w:asciiTheme="majorBidi" w:hAnsiTheme="majorBidi"/>
          <w:b/>
          <w:bCs/>
          <w:i w:val="0"/>
          <w:iCs w:val="0"/>
          <w:color w:val="auto"/>
        </w:rPr>
        <w:t>.</w:t>
      </w:r>
      <w:r w:rsidRPr="00CF165C">
        <w:rPr>
          <w:rFonts w:asciiTheme="majorBidi" w:hAnsiTheme="majorBidi"/>
          <w:b/>
          <w:bCs/>
          <w:i w:val="0"/>
          <w:iCs w:val="0"/>
          <w:color w:val="auto"/>
          <w:rtl/>
        </w:rPr>
        <w:t xml:space="preserve"> وصف المادة</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B052F6" w:rsidRPr="00FE6762" w:rsidTr="00736B6B">
        <w:trPr>
          <w:trHeight w:val="690"/>
          <w:jc w:val="center"/>
        </w:trPr>
        <w:tc>
          <w:tcPr>
            <w:tcW w:w="9990" w:type="dxa"/>
            <w:tcBorders>
              <w:top w:val="single" w:sz="4" w:space="0" w:color="auto"/>
              <w:left w:val="single" w:sz="4" w:space="0" w:color="auto"/>
              <w:bottom w:val="single" w:sz="4" w:space="0" w:color="auto"/>
              <w:right w:val="single" w:sz="4" w:space="0" w:color="auto"/>
            </w:tcBorders>
            <w:shd w:val="clear" w:color="auto" w:fill="auto"/>
          </w:tcPr>
          <w:p w:rsidR="00B052F6" w:rsidRDefault="00260000" w:rsidP="0088129E">
            <w:pPr>
              <w:pStyle w:val="ps1Char"/>
            </w:pPr>
            <w:r w:rsidRPr="00260000">
              <w:rPr>
                <w:rFonts w:cs="Times New Roman"/>
                <w:rtl/>
              </w:rPr>
              <w:t>تتناول المادة استخدام المصطلحات العلمية والعملية الخاصة بالفن المسرحي في مجال النص والتحليل والتمثيل والصوت والإلقاء والإخراج والحركات المسرحية والتقنيات من أزياء ومكياج وديكور وإضاءة بحيث يتمكن الطالب من استخدامها في أبحاثه وتطبيقاته ومشروع تخرجه.</w:t>
            </w:r>
          </w:p>
          <w:p w:rsidR="00B052F6" w:rsidRPr="00FE6762" w:rsidRDefault="00B052F6" w:rsidP="0088129E">
            <w:pPr>
              <w:pStyle w:val="ps1Char"/>
              <w:rPr>
                <w:rtl/>
              </w:rPr>
            </w:pPr>
          </w:p>
        </w:tc>
      </w:tr>
    </w:tbl>
    <w:p w:rsidR="00B052F6" w:rsidRDefault="00B052F6" w:rsidP="00B052F6">
      <w:pPr>
        <w:pStyle w:val="Heading7"/>
        <w:bidi/>
        <w:rPr>
          <w:rFonts w:asciiTheme="majorBidi" w:hAnsiTheme="majorBidi"/>
          <w:b/>
          <w:bCs/>
          <w:i w:val="0"/>
          <w:iCs w:val="0"/>
          <w:color w:val="auto"/>
          <w:sz w:val="24"/>
          <w:szCs w:val="24"/>
          <w:rtl/>
        </w:rPr>
      </w:pPr>
      <w:r>
        <w:rPr>
          <w:rFonts w:asciiTheme="majorBidi" w:hAnsiTheme="majorBidi"/>
          <w:b/>
          <w:bCs/>
          <w:i w:val="0"/>
          <w:iCs w:val="0"/>
          <w:color w:val="auto"/>
          <w:sz w:val="24"/>
          <w:szCs w:val="24"/>
        </w:rPr>
        <w:t>.21</w:t>
      </w:r>
      <w:r w:rsidRPr="00CF165C">
        <w:rPr>
          <w:rFonts w:asciiTheme="majorBidi" w:hAnsiTheme="majorBidi"/>
          <w:b/>
          <w:bCs/>
          <w:i w:val="0"/>
          <w:iCs w:val="0"/>
          <w:color w:val="auto"/>
          <w:sz w:val="24"/>
          <w:szCs w:val="24"/>
          <w:rtl/>
        </w:rPr>
        <w:t xml:space="preserve"> أهداف تدريس المادة ونتاجات تعلمها</w:t>
      </w:r>
    </w:p>
    <w:p w:rsidR="00260000" w:rsidRPr="00260000" w:rsidRDefault="00260000" w:rsidP="00260000">
      <w:pPr>
        <w:pStyle w:val="ps1Char"/>
        <w:numPr>
          <w:ilvl w:val="0"/>
          <w:numId w:val="3"/>
        </w:numPr>
        <w:rPr>
          <w:rFonts w:cs="Times New Roman"/>
        </w:rPr>
      </w:pPr>
      <w:r w:rsidRPr="00260000">
        <w:rPr>
          <w:rFonts w:cs="Times New Roman"/>
          <w:rtl/>
        </w:rPr>
        <w:t>تعريف الطالب بأهمية علم المصطلحات بشكل عام.</w:t>
      </w:r>
    </w:p>
    <w:p w:rsidR="00260000" w:rsidRPr="00260000" w:rsidRDefault="00260000" w:rsidP="00260000">
      <w:pPr>
        <w:pStyle w:val="ps1Char"/>
        <w:numPr>
          <w:ilvl w:val="0"/>
          <w:numId w:val="3"/>
        </w:numPr>
        <w:rPr>
          <w:rFonts w:cs="Times New Roman"/>
        </w:rPr>
      </w:pPr>
      <w:r w:rsidRPr="00260000">
        <w:rPr>
          <w:rFonts w:cs="Times New Roman"/>
          <w:rtl/>
        </w:rPr>
        <w:t>تعريف الطالب بطبيعة مصطلحات الفن المسرحي وخصائصها الرئيسية.</w:t>
      </w:r>
    </w:p>
    <w:p w:rsidR="00260000" w:rsidRPr="00260000" w:rsidRDefault="00260000" w:rsidP="00260000">
      <w:pPr>
        <w:pStyle w:val="ps1Char"/>
        <w:numPr>
          <w:ilvl w:val="0"/>
          <w:numId w:val="3"/>
        </w:numPr>
        <w:rPr>
          <w:rFonts w:cs="Times New Roman"/>
        </w:rPr>
      </w:pPr>
      <w:r w:rsidRPr="00260000">
        <w:rPr>
          <w:rFonts w:cs="Times New Roman"/>
          <w:rtl/>
        </w:rPr>
        <w:t>تعريف الطالب بأهمية المصطلحات المسرحية وضرورة مراعاة الدقة في استخدامها.</w:t>
      </w:r>
    </w:p>
    <w:p w:rsidR="00260000" w:rsidRPr="00260000" w:rsidRDefault="00260000" w:rsidP="00260000">
      <w:pPr>
        <w:pStyle w:val="ps1Char"/>
        <w:numPr>
          <w:ilvl w:val="0"/>
          <w:numId w:val="3"/>
        </w:numPr>
        <w:rPr>
          <w:rFonts w:cs="Times New Roman"/>
        </w:rPr>
      </w:pPr>
      <w:r w:rsidRPr="00260000">
        <w:rPr>
          <w:rFonts w:cs="Times New Roman"/>
          <w:rtl/>
        </w:rPr>
        <w:t>تعريف الطالب بمجالات اشتغال المصطلحات المسرحية.</w:t>
      </w:r>
    </w:p>
    <w:p w:rsidR="00260000" w:rsidRPr="00260000" w:rsidRDefault="00260000" w:rsidP="00260000">
      <w:pPr>
        <w:pStyle w:val="ps1Char"/>
        <w:numPr>
          <w:ilvl w:val="0"/>
          <w:numId w:val="3"/>
        </w:numPr>
        <w:rPr>
          <w:rFonts w:cs="Times New Roman"/>
        </w:rPr>
      </w:pPr>
      <w:r w:rsidRPr="00260000">
        <w:rPr>
          <w:rFonts w:cs="Times New Roman"/>
          <w:rtl/>
        </w:rPr>
        <w:t>تعرف الطالب بالعلاقة وأوجه التشابه بين أنواع ومرجعيات استخدام المصطلحات المسرحية.</w:t>
      </w:r>
    </w:p>
    <w:p w:rsidR="00260000" w:rsidRPr="00260000" w:rsidRDefault="00260000" w:rsidP="00260000">
      <w:pPr>
        <w:pStyle w:val="ps1Char"/>
        <w:numPr>
          <w:ilvl w:val="0"/>
          <w:numId w:val="3"/>
        </w:numPr>
        <w:rPr>
          <w:rFonts w:cs="Times New Roman"/>
        </w:rPr>
      </w:pPr>
      <w:r w:rsidRPr="00260000">
        <w:rPr>
          <w:rFonts w:cs="Times New Roman"/>
          <w:rtl/>
        </w:rPr>
        <w:t>تعريف الطالب بالجانب المعجمي والموسوعي والتنظيري في مجال المصطلح المسرحي.</w:t>
      </w:r>
    </w:p>
    <w:p w:rsidR="00260000" w:rsidRPr="00260000" w:rsidRDefault="00260000" w:rsidP="00260000">
      <w:pPr>
        <w:pStyle w:val="ps1Char"/>
        <w:numPr>
          <w:ilvl w:val="0"/>
          <w:numId w:val="3"/>
        </w:numPr>
        <w:rPr>
          <w:rFonts w:cs="Times New Roman"/>
        </w:rPr>
      </w:pPr>
      <w:r w:rsidRPr="00260000">
        <w:rPr>
          <w:rFonts w:cs="Times New Roman"/>
          <w:rtl/>
        </w:rPr>
        <w:t>تعريف الطالب بكيفية تطور المصطلحات المسرحية وتبين الفروقات التاريخية والتطبيقية للمصطلح.</w:t>
      </w:r>
    </w:p>
    <w:p w:rsidR="00260000" w:rsidRPr="00260000" w:rsidRDefault="00260000" w:rsidP="00260000">
      <w:pPr>
        <w:pStyle w:val="ps1Char"/>
        <w:numPr>
          <w:ilvl w:val="0"/>
          <w:numId w:val="3"/>
        </w:numPr>
        <w:rPr>
          <w:rFonts w:cs="Times New Roman"/>
        </w:rPr>
      </w:pPr>
      <w:r w:rsidRPr="00260000">
        <w:rPr>
          <w:rFonts w:cs="Times New Roman"/>
          <w:rtl/>
        </w:rPr>
        <w:t>تعريف الطالب بأبرز المصطلحات ومناقشة معانيها.</w:t>
      </w:r>
    </w:p>
    <w:p w:rsidR="00260000" w:rsidRPr="00260000" w:rsidRDefault="00260000" w:rsidP="00260000">
      <w:pPr>
        <w:pStyle w:val="ps1Char"/>
        <w:numPr>
          <w:ilvl w:val="0"/>
          <w:numId w:val="3"/>
        </w:numPr>
        <w:rPr>
          <w:rFonts w:cs="Times New Roman"/>
        </w:rPr>
      </w:pPr>
      <w:r w:rsidRPr="00260000">
        <w:rPr>
          <w:rFonts w:cs="Times New Roman"/>
          <w:rtl/>
        </w:rPr>
        <w:t>تعريف الطالب بأساليب البحث عن معاني المصطلحات وكيفيات المقارنة بينها</w:t>
      </w:r>
    </w:p>
    <w:p w:rsidR="00260000" w:rsidRPr="00260000" w:rsidRDefault="00260000" w:rsidP="00260000">
      <w:pPr>
        <w:pStyle w:val="ps1Char"/>
        <w:numPr>
          <w:ilvl w:val="0"/>
          <w:numId w:val="3"/>
        </w:numPr>
        <w:rPr>
          <w:rFonts w:cs="Times New Roman"/>
          <w:rtl/>
        </w:rPr>
      </w:pPr>
      <w:r w:rsidRPr="00260000">
        <w:rPr>
          <w:rFonts w:cs="Times New Roman"/>
          <w:rtl/>
        </w:rPr>
        <w:t>تعريف الطالب بكيفية مناقشة المصطلح المسرحي وصياغة المصطلح الإجرائي الخاص بكل طالب.</w:t>
      </w:r>
    </w:p>
    <w:tbl>
      <w:tblPr>
        <w:tblStyle w:val="TableGrid"/>
        <w:bidiVisual/>
        <w:tblW w:w="10216" w:type="dxa"/>
        <w:tblInd w:w="-640" w:type="dxa"/>
        <w:tblLook w:val="04A0" w:firstRow="1" w:lastRow="0" w:firstColumn="1" w:lastColumn="0" w:noHBand="0" w:noVBand="1"/>
      </w:tblPr>
      <w:tblGrid>
        <w:gridCol w:w="10216"/>
      </w:tblGrid>
      <w:tr w:rsidR="00B052F6" w:rsidTr="00B052F6">
        <w:tc>
          <w:tcPr>
            <w:tcW w:w="10216" w:type="dxa"/>
          </w:tcPr>
          <w:p w:rsidR="00B052F6" w:rsidRPr="00A85F75" w:rsidRDefault="00B052F6" w:rsidP="0088129E">
            <w:pPr>
              <w:pStyle w:val="ps1Char"/>
              <w:rPr>
                <w:rtl/>
              </w:rPr>
            </w:pPr>
            <w:r>
              <w:rPr>
                <w:rFonts w:hint="cs"/>
                <w:rtl/>
              </w:rPr>
              <w:lastRenderedPageBreak/>
              <w:t>أ</w:t>
            </w:r>
            <w:r w:rsidRPr="00A85F75">
              <w:rPr>
                <w:rtl/>
              </w:rPr>
              <w:t>- الأهداف:</w:t>
            </w:r>
          </w:p>
          <w:p w:rsidR="00B052F6" w:rsidRPr="00A85F75" w:rsidRDefault="00B052F6" w:rsidP="0088129E">
            <w:pPr>
              <w:pStyle w:val="ps1Char"/>
              <w:rPr>
                <w:rtl/>
              </w:rPr>
            </w:pPr>
          </w:p>
          <w:p w:rsidR="00B052F6" w:rsidRPr="00A85F75" w:rsidRDefault="00B052F6" w:rsidP="0088129E">
            <w:pPr>
              <w:pStyle w:val="ps1Char"/>
              <w:rPr>
                <w:rtl/>
              </w:rPr>
            </w:pPr>
            <w:r w:rsidRPr="00A85F75">
              <w:rPr>
                <w:rtl/>
              </w:rPr>
              <w:t>ب- نتاجات التعلّم: يتوقع من الطالب عند إنهاء المادة أن يكون قادراً على أن:</w:t>
            </w:r>
          </w:p>
          <w:tbl>
            <w:tblPr>
              <w:bidiVisual/>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346"/>
              <w:gridCol w:w="1276"/>
              <w:gridCol w:w="1418"/>
              <w:gridCol w:w="1418"/>
              <w:gridCol w:w="1418"/>
            </w:tblGrid>
            <w:tr w:rsidR="00B052F6" w:rsidRPr="00A85F75" w:rsidTr="00736B6B">
              <w:tc>
                <w:tcPr>
                  <w:tcW w:w="3114" w:type="dxa"/>
                  <w:shd w:val="clear" w:color="auto" w:fill="auto"/>
                </w:tcPr>
                <w:p w:rsidR="00B052F6" w:rsidRPr="00A85F75" w:rsidRDefault="00B052F6" w:rsidP="0088129E">
                  <w:pPr>
                    <w:pStyle w:val="ps1Char"/>
                    <w:rPr>
                      <w:rtl/>
                    </w:rPr>
                  </w:pPr>
                  <w:r>
                    <w:rPr>
                      <w:noProof/>
                      <w:rtl/>
                      <w:lang w:val="en-US" w:bidi="ar-SA"/>
                    </w:rPr>
                    <mc:AlternateContent>
                      <mc:Choice Requires="wps">
                        <w:drawing>
                          <wp:anchor distT="0" distB="0" distL="114300" distR="114300" simplePos="0" relativeHeight="251659264" behindDoc="0" locked="0" layoutInCell="1" allowOverlap="1" wp14:anchorId="2EEBFF6D" wp14:editId="2EB2BF8E">
                            <wp:simplePos x="0" y="0"/>
                            <wp:positionH relativeFrom="column">
                              <wp:posOffset>-35560</wp:posOffset>
                            </wp:positionH>
                            <wp:positionV relativeFrom="paragraph">
                              <wp:posOffset>17781</wp:posOffset>
                            </wp:positionV>
                            <wp:extent cx="1943100" cy="736600"/>
                            <wp:effectExtent l="0" t="0" r="19050" b="2540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73660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4B0B56" id="_x0000_t32" coordsize="21600,21600" o:spt="32" o:oned="t" path="m,l21600,21600e" filled="f">
                            <v:path arrowok="t" fillok="f" o:connecttype="none"/>
                            <o:lock v:ext="edit" shapetype="t"/>
                          </v:shapetype>
                          <v:shape id="AutoShape 25" o:spid="_x0000_s1026" type="#_x0000_t32" style="position:absolute;margin-left:-2.8pt;margin-top:1.4pt;width:153pt;height: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bl0PgIAAIcEAAAOAAAAZHJzL2Uyb0RvYy54bWysVNuO2jAQfa/Uf7D8DkkgsBARVqsE2odt&#10;i7TbDzC2Q6w6tmUbAqr67x2bS0v7sqrKg/Fl5sycmTNZPB47iQ7cOqFVibNhihFXVDOhdiX++roe&#10;zDBynihGpFa8xCfu8OPy/btFbwo+0q2WjFsEIMoVvSlx670pksTRlnfEDbXhCh4bbTvi4Wh3CbOk&#10;B/ROJqM0nSa9tsxYTblzcFufH/Ey4jcNp/5L0zjukSwx5ObjauO6DWuyXJBiZ4lpBb2kQf4hi44I&#10;BUFvUDXxBO2t+AuqE9Rqpxs/pLpLdNMIyiMHYJOlf7B5aYnhkQsUx5lbmdz/g6WfDxuLBCsxNEqR&#10;Dlr0tPc6RkajSahPb1wBZpXa2MCQHtWLedb0m0NKVy1ROx6tX08GnLPgkdy5hIMzEGXbf9IMbAgE&#10;iMU6NrZDjRTmY3AM4FAQdIzdOd26w48eUbjM5vk4S6GJFN4extMp7EMwUgSc4G2s8x+47lDYlNh5&#10;S8Su9ZVWCoSg7TkGOTw7f3a8OgRnpddCSrgnhVSoL/F8AvzD0WkpWHiMB7vbVtKiAwmKir9LFndm&#10;Vu8Vi2AtJ2ylGPKxPgqmAAf0jjOMJIehCbto6YmQb7EExlKFXKAyQOWyO8vt+zydr2arWT7IR9PV&#10;IE/revC0rvLBdJ09TOpxXVV19iPQyvKiFYxxFZhdpZ/lb5PWZQjPor2J/1bC5B49NgmSvf7HpKNI&#10;gi7OCttqdtrY0JagF1B7NL5MZhin38/R6tf3Y/kTAAD//wMAUEsDBBQABgAIAAAAIQCT45b03QAA&#10;AAgBAAAPAAAAZHJzL2Rvd25yZXYueG1sTI/BTsMwEETvSPyDtUjcWrulpFGIUyEkEAcUiULvbrwk&#10;gXgdYjdJ/57lBMfVPM2+yXez68SIQ2g9aVgtFQikytuWag3vb4+LFESIhqzpPKGGMwbYFZcXucms&#10;n+gVx32sBZdQyIyGJsY+kzJUDToTlr5H4uzDD85EPoda2sFMXO46uVYqkc60xB8a0+NDg9XX/uQ0&#10;fNP2fNjIMf0sy5g8Pb/UhOWk9fXVfH8HIuIc/2D41Wd1KNjp6E9kg+g0LG4TJjWseQDHN0ptQByZ&#10;W6UpyCKX/wcUPwAAAP//AwBQSwECLQAUAAYACAAAACEAtoM4kv4AAADhAQAAEwAAAAAAAAAAAAAA&#10;AAAAAAAAW0NvbnRlbnRfVHlwZXNdLnhtbFBLAQItABQABgAIAAAAIQA4/SH/1gAAAJQBAAALAAAA&#10;AAAAAAAAAAAAAC8BAABfcmVscy8ucmVsc1BLAQItABQABgAIAAAAIQC6xbl0PgIAAIcEAAAOAAAA&#10;AAAAAAAAAAAAAC4CAABkcnMvZTJvRG9jLnhtbFBLAQItABQABgAIAAAAIQCT45b03QAAAAgBAAAP&#10;AAAAAAAAAAAAAAAAAJgEAABkcnMvZG93bnJldi54bWxQSwUGAAAAAAQABADzAAAAogUAAAAA&#10;"/>
                        </w:pict>
                      </mc:Fallback>
                    </mc:AlternateContent>
                  </w:r>
                  <w:r>
                    <w:rPr>
                      <w:rFonts w:hint="cs"/>
                      <w:rtl/>
                    </w:rPr>
                    <w:t xml:space="preserve">          نتاجات تعلّم البرنامج</w:t>
                  </w:r>
                </w:p>
                <w:p w:rsidR="00B052F6" w:rsidRDefault="00B052F6" w:rsidP="0088129E">
                  <w:pPr>
                    <w:pStyle w:val="ps1Char"/>
                    <w:rPr>
                      <w:rtl/>
                    </w:rPr>
                  </w:pPr>
                  <w:r w:rsidRPr="00A85F75">
                    <w:rPr>
                      <w:rtl/>
                    </w:rPr>
                    <w:t xml:space="preserve"> </w:t>
                  </w:r>
                </w:p>
                <w:p w:rsidR="00B052F6" w:rsidRPr="00A85F75" w:rsidRDefault="00B052F6" w:rsidP="0088129E">
                  <w:pPr>
                    <w:pStyle w:val="ps1Char"/>
                    <w:rPr>
                      <w:rtl/>
                    </w:rPr>
                  </w:pPr>
                  <w:r w:rsidRPr="00A85F75">
                    <w:rPr>
                      <w:rtl/>
                    </w:rPr>
                    <w:t>نتاجات تعلم المادة</w:t>
                  </w:r>
                </w:p>
                <w:p w:rsidR="00B052F6" w:rsidRPr="00A85F75" w:rsidRDefault="00B052F6" w:rsidP="0088129E">
                  <w:pPr>
                    <w:pStyle w:val="ps1Char"/>
                    <w:rPr>
                      <w:rtl/>
                    </w:rPr>
                  </w:pPr>
                </w:p>
              </w:tc>
              <w:tc>
                <w:tcPr>
                  <w:tcW w:w="1346" w:type="dxa"/>
                  <w:shd w:val="clear" w:color="auto" w:fill="auto"/>
                </w:tcPr>
                <w:p w:rsidR="00B052F6" w:rsidRPr="00A85F75" w:rsidRDefault="00B052F6" w:rsidP="0088129E">
                  <w:pPr>
                    <w:pStyle w:val="ps1Char"/>
                    <w:rPr>
                      <w:rtl/>
                    </w:rPr>
                  </w:pPr>
                </w:p>
                <w:p w:rsidR="00B052F6" w:rsidRPr="00A85F75" w:rsidRDefault="00B052F6" w:rsidP="0088129E">
                  <w:pPr>
                    <w:pStyle w:val="ps1Char"/>
                    <w:rPr>
                      <w:rtl/>
                    </w:rPr>
                  </w:pPr>
                </w:p>
                <w:p w:rsidR="00B052F6" w:rsidRPr="00A85F75" w:rsidRDefault="00B052F6" w:rsidP="0088129E">
                  <w:pPr>
                    <w:pStyle w:val="ps1Char"/>
                    <w:rPr>
                      <w:rtl/>
                    </w:rPr>
                  </w:pPr>
                </w:p>
              </w:tc>
              <w:tc>
                <w:tcPr>
                  <w:tcW w:w="1276"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c>
                <w:tcPr>
                  <w:tcW w:w="1418" w:type="dxa"/>
                  <w:shd w:val="clear" w:color="auto" w:fill="auto"/>
                </w:tcPr>
                <w:p w:rsidR="00B052F6" w:rsidRPr="00A85F75" w:rsidRDefault="00B052F6" w:rsidP="0088129E">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Pr>
                  </w:pPr>
                  <w:r w:rsidRPr="00C97D06">
                    <w:rPr>
                      <w:rFonts w:hint="cs"/>
                      <w:sz w:val="20"/>
                      <w:szCs w:val="20"/>
                      <w:rtl/>
                    </w:rPr>
                    <w:t>إدراك طبيعة المصطلح المسرحي ومعرفة خصائصه الرئيسية.</w:t>
                  </w:r>
                </w:p>
              </w:tc>
              <w:tc>
                <w:tcPr>
                  <w:tcW w:w="1346" w:type="dxa"/>
                  <w:shd w:val="clear" w:color="auto" w:fill="auto"/>
                </w:tcPr>
                <w:p w:rsidR="00C97D06" w:rsidRPr="00A85F75" w:rsidRDefault="00C97D06" w:rsidP="00C97D06">
                  <w:pPr>
                    <w:pStyle w:val="ps1Char"/>
                    <w:rPr>
                      <w:rtl/>
                    </w:rPr>
                  </w:pPr>
                  <w:r>
                    <w:rPr>
                      <w:rFonts w:hint="cs"/>
                      <w:rtl/>
                    </w:rPr>
                    <w:t>3</w:t>
                  </w:r>
                </w:p>
              </w:tc>
              <w:tc>
                <w:tcPr>
                  <w:tcW w:w="1276" w:type="dxa"/>
                  <w:shd w:val="clear" w:color="auto" w:fill="auto"/>
                </w:tcPr>
                <w:p w:rsidR="00C97D06" w:rsidRPr="00A85F75" w:rsidRDefault="00C97D06" w:rsidP="00C97D06">
                  <w:pPr>
                    <w:pStyle w:val="ps1Char"/>
                    <w:rPr>
                      <w:rtl/>
                    </w:rPr>
                  </w:pPr>
                  <w:r>
                    <w:rPr>
                      <w:rFonts w:hint="cs"/>
                      <w:rtl/>
                    </w:rPr>
                    <w:t>4</w:t>
                  </w:r>
                </w:p>
              </w:tc>
              <w:tc>
                <w:tcPr>
                  <w:tcW w:w="1418" w:type="dxa"/>
                  <w:shd w:val="clear" w:color="auto" w:fill="auto"/>
                </w:tcPr>
                <w:p w:rsidR="00C97D06" w:rsidRPr="00A85F75" w:rsidRDefault="00C97D06" w:rsidP="00C97D06">
                  <w:pPr>
                    <w:pStyle w:val="ps1Char"/>
                    <w:rPr>
                      <w:rtl/>
                    </w:rPr>
                  </w:pPr>
                  <w:r>
                    <w:rPr>
                      <w:rFonts w:hint="cs"/>
                      <w:rtl/>
                    </w:rPr>
                    <w:t>8</w:t>
                  </w:r>
                </w:p>
              </w:tc>
              <w:tc>
                <w:tcPr>
                  <w:tcW w:w="1418" w:type="dxa"/>
                  <w:shd w:val="clear" w:color="auto" w:fill="auto"/>
                </w:tcPr>
                <w:p w:rsidR="00C97D06" w:rsidRPr="00A85F75" w:rsidRDefault="00C97D06" w:rsidP="00C97D06">
                  <w:pPr>
                    <w:pStyle w:val="ps1Char"/>
                    <w:rPr>
                      <w:rtl/>
                    </w:rPr>
                  </w:pPr>
                  <w:r>
                    <w:rPr>
                      <w:rFonts w:hint="cs"/>
                      <w:rtl/>
                    </w:rPr>
                    <w:t>9</w:t>
                  </w:r>
                </w:p>
              </w:tc>
              <w:tc>
                <w:tcPr>
                  <w:tcW w:w="1418" w:type="dxa"/>
                  <w:shd w:val="clear" w:color="auto" w:fill="auto"/>
                </w:tcPr>
                <w:p w:rsidR="00C97D06" w:rsidRPr="00A85F75" w:rsidRDefault="00C97D06" w:rsidP="00C97D06">
                  <w:pPr>
                    <w:pStyle w:val="ps1Char"/>
                    <w:rPr>
                      <w:rtl/>
                    </w:rPr>
                  </w:pPr>
                  <w:r>
                    <w:rPr>
                      <w:rFonts w:hint="cs"/>
                      <w:rtl/>
                    </w:rPr>
                    <w:t>10</w:t>
                  </w: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معرفة الخصائص المشتركة بين المصطلح المسرحي ومصطلحات الفنون الأخرى.</w:t>
                  </w:r>
                </w:p>
              </w:tc>
              <w:tc>
                <w:tcPr>
                  <w:tcW w:w="1346" w:type="dxa"/>
                  <w:shd w:val="clear" w:color="auto" w:fill="auto"/>
                </w:tcPr>
                <w:p w:rsidR="00C97D06" w:rsidRPr="00A85F75" w:rsidRDefault="00C97D06" w:rsidP="00C97D06">
                  <w:pPr>
                    <w:pStyle w:val="ps1Char"/>
                    <w:rPr>
                      <w:rtl/>
                    </w:rPr>
                  </w:pPr>
                  <w:r>
                    <w:rPr>
                      <w:rFonts w:hint="cs"/>
                      <w:rtl/>
                    </w:rPr>
                    <w:t>4</w:t>
                  </w:r>
                </w:p>
              </w:tc>
              <w:tc>
                <w:tcPr>
                  <w:tcW w:w="1276" w:type="dxa"/>
                  <w:shd w:val="clear" w:color="auto" w:fill="auto"/>
                </w:tcPr>
                <w:p w:rsidR="00C97D06" w:rsidRPr="00A85F75" w:rsidRDefault="0059590F" w:rsidP="00C97D06">
                  <w:pPr>
                    <w:pStyle w:val="ps1Char"/>
                    <w:rPr>
                      <w:rtl/>
                    </w:rPr>
                  </w:pPr>
                  <w:r>
                    <w:rPr>
                      <w:rFonts w:hint="cs"/>
                      <w:rtl/>
                    </w:rPr>
                    <w:t>5</w:t>
                  </w: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إدراك أهمية المصطلح المسرحي ومعرفة أوجه وكيفيات استخدامه.</w:t>
                  </w:r>
                </w:p>
              </w:tc>
              <w:tc>
                <w:tcPr>
                  <w:tcW w:w="1346" w:type="dxa"/>
                  <w:shd w:val="clear" w:color="auto" w:fill="auto"/>
                </w:tcPr>
                <w:p w:rsidR="00C97D06" w:rsidRPr="00A85F75" w:rsidRDefault="0059590F" w:rsidP="00C97D06">
                  <w:pPr>
                    <w:pStyle w:val="ps1Char"/>
                    <w:rPr>
                      <w:rtl/>
                    </w:rPr>
                  </w:pPr>
                  <w:r>
                    <w:rPr>
                      <w:rFonts w:hint="cs"/>
                      <w:rtl/>
                    </w:rPr>
                    <w:t>3</w:t>
                  </w:r>
                </w:p>
              </w:tc>
              <w:tc>
                <w:tcPr>
                  <w:tcW w:w="1276" w:type="dxa"/>
                  <w:shd w:val="clear" w:color="auto" w:fill="auto"/>
                </w:tcPr>
                <w:p w:rsidR="00C97D06" w:rsidRPr="00A85F75" w:rsidRDefault="0059590F" w:rsidP="00C97D06">
                  <w:pPr>
                    <w:pStyle w:val="ps1Char"/>
                    <w:rPr>
                      <w:rtl/>
                    </w:rPr>
                  </w:pPr>
                  <w:r>
                    <w:rPr>
                      <w:rFonts w:hint="cs"/>
                      <w:rtl/>
                    </w:rPr>
                    <w:t>4</w:t>
                  </w:r>
                </w:p>
              </w:tc>
              <w:tc>
                <w:tcPr>
                  <w:tcW w:w="1418" w:type="dxa"/>
                  <w:shd w:val="clear" w:color="auto" w:fill="auto"/>
                </w:tcPr>
                <w:p w:rsidR="00C97D06" w:rsidRPr="00A85F75" w:rsidRDefault="0059590F" w:rsidP="00C97D06">
                  <w:pPr>
                    <w:pStyle w:val="ps1Char"/>
                    <w:rPr>
                      <w:rtl/>
                    </w:rPr>
                  </w:pPr>
                  <w:r>
                    <w:rPr>
                      <w:rFonts w:hint="cs"/>
                      <w:rtl/>
                    </w:rPr>
                    <w:t>8</w:t>
                  </w:r>
                </w:p>
              </w:tc>
              <w:tc>
                <w:tcPr>
                  <w:tcW w:w="1418" w:type="dxa"/>
                  <w:shd w:val="clear" w:color="auto" w:fill="auto"/>
                </w:tcPr>
                <w:p w:rsidR="00C97D06" w:rsidRPr="00A85F75" w:rsidRDefault="0059590F" w:rsidP="00C97D06">
                  <w:pPr>
                    <w:pStyle w:val="ps1Char"/>
                    <w:rPr>
                      <w:rtl/>
                    </w:rPr>
                  </w:pPr>
                  <w:r>
                    <w:rPr>
                      <w:rFonts w:hint="cs"/>
                      <w:rtl/>
                    </w:rPr>
                    <w:t>9</w:t>
                  </w:r>
                </w:p>
              </w:tc>
              <w:tc>
                <w:tcPr>
                  <w:tcW w:w="1418" w:type="dxa"/>
                  <w:shd w:val="clear" w:color="auto" w:fill="auto"/>
                </w:tcPr>
                <w:p w:rsidR="00C97D06" w:rsidRPr="00A85F75" w:rsidRDefault="0059590F" w:rsidP="00C97D06">
                  <w:pPr>
                    <w:pStyle w:val="ps1Char"/>
                    <w:rPr>
                      <w:rtl/>
                    </w:rPr>
                  </w:pPr>
                  <w:r>
                    <w:rPr>
                      <w:rFonts w:hint="cs"/>
                      <w:rtl/>
                    </w:rPr>
                    <w:t>10</w:t>
                  </w:r>
                </w:p>
              </w:tc>
            </w:tr>
            <w:tr w:rsidR="0059590F" w:rsidRPr="00A85F75" w:rsidTr="00736B6B">
              <w:tc>
                <w:tcPr>
                  <w:tcW w:w="3114" w:type="dxa"/>
                  <w:shd w:val="clear" w:color="auto" w:fill="auto"/>
                  <w:vAlign w:val="center"/>
                </w:tcPr>
                <w:p w:rsidR="0059590F" w:rsidRPr="00C97D06" w:rsidRDefault="0059590F" w:rsidP="0059590F">
                  <w:pPr>
                    <w:bidi/>
                    <w:spacing w:before="80" w:after="80" w:line="240" w:lineRule="auto"/>
                    <w:rPr>
                      <w:sz w:val="20"/>
                      <w:szCs w:val="20"/>
                      <w:rtl/>
                    </w:rPr>
                  </w:pPr>
                  <w:r w:rsidRPr="00C97D06">
                    <w:rPr>
                      <w:rFonts w:hint="cs"/>
                      <w:sz w:val="20"/>
                      <w:szCs w:val="20"/>
                      <w:rtl/>
                    </w:rPr>
                    <w:t>امتلاك القدرة على التمييز بين المسميات المسرحية .</w:t>
                  </w:r>
                </w:p>
              </w:tc>
              <w:tc>
                <w:tcPr>
                  <w:tcW w:w="1346" w:type="dxa"/>
                  <w:shd w:val="clear" w:color="auto" w:fill="auto"/>
                </w:tcPr>
                <w:p w:rsidR="0059590F" w:rsidRPr="00A85F75" w:rsidRDefault="0059590F" w:rsidP="0059590F">
                  <w:pPr>
                    <w:pStyle w:val="ps1Char"/>
                    <w:rPr>
                      <w:rtl/>
                    </w:rPr>
                  </w:pPr>
                  <w:r>
                    <w:rPr>
                      <w:rFonts w:hint="cs"/>
                      <w:rtl/>
                    </w:rPr>
                    <w:t>3</w:t>
                  </w:r>
                </w:p>
              </w:tc>
              <w:tc>
                <w:tcPr>
                  <w:tcW w:w="1276" w:type="dxa"/>
                  <w:shd w:val="clear" w:color="auto" w:fill="auto"/>
                </w:tcPr>
                <w:p w:rsidR="0059590F" w:rsidRPr="00A85F75" w:rsidRDefault="0059590F" w:rsidP="0059590F">
                  <w:pPr>
                    <w:pStyle w:val="ps1Char"/>
                    <w:rPr>
                      <w:rtl/>
                    </w:rPr>
                  </w:pPr>
                  <w:r>
                    <w:rPr>
                      <w:rFonts w:hint="cs"/>
                      <w:rtl/>
                    </w:rPr>
                    <w:t>4</w:t>
                  </w:r>
                </w:p>
              </w:tc>
              <w:tc>
                <w:tcPr>
                  <w:tcW w:w="1418" w:type="dxa"/>
                  <w:shd w:val="clear" w:color="auto" w:fill="auto"/>
                </w:tcPr>
                <w:p w:rsidR="0059590F" w:rsidRPr="00A85F75" w:rsidRDefault="0059590F" w:rsidP="0059590F">
                  <w:pPr>
                    <w:pStyle w:val="ps1Char"/>
                    <w:rPr>
                      <w:rtl/>
                    </w:rPr>
                  </w:pPr>
                  <w:r>
                    <w:rPr>
                      <w:rFonts w:hint="cs"/>
                      <w:rtl/>
                    </w:rPr>
                    <w:t>8</w:t>
                  </w:r>
                </w:p>
              </w:tc>
              <w:tc>
                <w:tcPr>
                  <w:tcW w:w="1418" w:type="dxa"/>
                  <w:shd w:val="clear" w:color="auto" w:fill="auto"/>
                </w:tcPr>
                <w:p w:rsidR="0059590F" w:rsidRPr="00A85F75" w:rsidRDefault="0059590F" w:rsidP="0059590F">
                  <w:pPr>
                    <w:pStyle w:val="ps1Char"/>
                    <w:rPr>
                      <w:rtl/>
                    </w:rPr>
                  </w:pPr>
                  <w:r>
                    <w:rPr>
                      <w:rFonts w:hint="cs"/>
                      <w:rtl/>
                    </w:rPr>
                    <w:t>9</w:t>
                  </w:r>
                </w:p>
              </w:tc>
              <w:tc>
                <w:tcPr>
                  <w:tcW w:w="1418" w:type="dxa"/>
                  <w:shd w:val="clear" w:color="auto" w:fill="auto"/>
                </w:tcPr>
                <w:p w:rsidR="0059590F" w:rsidRPr="00A85F75" w:rsidRDefault="0059590F" w:rsidP="0059590F">
                  <w:pPr>
                    <w:pStyle w:val="ps1Char"/>
                    <w:rPr>
                      <w:rtl/>
                    </w:rPr>
                  </w:pPr>
                  <w:r>
                    <w:rPr>
                      <w:rFonts w:hint="cs"/>
                      <w:rtl/>
                    </w:rPr>
                    <w:t>10</w:t>
                  </w: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معرفة العلاقة وأوجه التشابه والاختلاف بين مسميات شعوب العالم لكل ما يتعلق بالفن المسرحي.</w:t>
                  </w:r>
                </w:p>
              </w:tc>
              <w:tc>
                <w:tcPr>
                  <w:tcW w:w="1346" w:type="dxa"/>
                  <w:shd w:val="clear" w:color="auto" w:fill="auto"/>
                </w:tcPr>
                <w:p w:rsidR="00C97D06" w:rsidRPr="00A85F75" w:rsidRDefault="0059590F" w:rsidP="00C97D06">
                  <w:pPr>
                    <w:pStyle w:val="ps1Char"/>
                    <w:rPr>
                      <w:rtl/>
                    </w:rPr>
                  </w:pPr>
                  <w:r>
                    <w:rPr>
                      <w:rFonts w:hint="cs"/>
                      <w:rtl/>
                    </w:rPr>
                    <w:t>2</w:t>
                  </w:r>
                </w:p>
              </w:tc>
              <w:tc>
                <w:tcPr>
                  <w:tcW w:w="1276" w:type="dxa"/>
                  <w:shd w:val="clear" w:color="auto" w:fill="auto"/>
                </w:tcPr>
                <w:p w:rsidR="00C97D06" w:rsidRPr="00A85F75" w:rsidRDefault="0059590F" w:rsidP="00C97D06">
                  <w:pPr>
                    <w:pStyle w:val="ps1Char"/>
                    <w:rPr>
                      <w:rtl/>
                    </w:rPr>
                  </w:pPr>
                  <w:r>
                    <w:rPr>
                      <w:rFonts w:hint="cs"/>
                      <w:rtl/>
                    </w:rPr>
                    <w:t>4</w:t>
                  </w:r>
                </w:p>
              </w:tc>
              <w:tc>
                <w:tcPr>
                  <w:tcW w:w="1418" w:type="dxa"/>
                  <w:shd w:val="clear" w:color="auto" w:fill="auto"/>
                </w:tcPr>
                <w:p w:rsidR="00C97D06" w:rsidRPr="00A85F75" w:rsidRDefault="0059590F" w:rsidP="00C97D06">
                  <w:pPr>
                    <w:pStyle w:val="ps1Char"/>
                    <w:rPr>
                      <w:rtl/>
                    </w:rPr>
                  </w:pPr>
                  <w:r>
                    <w:rPr>
                      <w:rFonts w:hint="cs"/>
                      <w:rtl/>
                    </w:rPr>
                    <w:t>10</w:t>
                  </w: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امتلاك القدرة على اكتشاف أصول ومرجعيات المصطلح المسرحي.</w:t>
                  </w:r>
                </w:p>
              </w:tc>
              <w:tc>
                <w:tcPr>
                  <w:tcW w:w="1346" w:type="dxa"/>
                  <w:shd w:val="clear" w:color="auto" w:fill="auto"/>
                </w:tcPr>
                <w:p w:rsidR="00C97D06" w:rsidRPr="00A85F75" w:rsidRDefault="0059590F" w:rsidP="00C97D06">
                  <w:pPr>
                    <w:pStyle w:val="ps1Char"/>
                    <w:rPr>
                      <w:rtl/>
                    </w:rPr>
                  </w:pPr>
                  <w:r>
                    <w:rPr>
                      <w:rFonts w:hint="cs"/>
                      <w:rtl/>
                    </w:rPr>
                    <w:t>2</w:t>
                  </w:r>
                </w:p>
              </w:tc>
              <w:tc>
                <w:tcPr>
                  <w:tcW w:w="1276" w:type="dxa"/>
                  <w:shd w:val="clear" w:color="auto" w:fill="auto"/>
                </w:tcPr>
                <w:p w:rsidR="00C97D06" w:rsidRPr="00A85F75" w:rsidRDefault="0059590F" w:rsidP="00C97D06">
                  <w:pPr>
                    <w:pStyle w:val="ps1Char"/>
                    <w:rPr>
                      <w:rtl/>
                    </w:rPr>
                  </w:pPr>
                  <w:r>
                    <w:rPr>
                      <w:rFonts w:hint="cs"/>
                      <w:rtl/>
                    </w:rPr>
                    <w:t>4</w:t>
                  </w:r>
                </w:p>
              </w:tc>
              <w:tc>
                <w:tcPr>
                  <w:tcW w:w="1418" w:type="dxa"/>
                  <w:shd w:val="clear" w:color="auto" w:fill="auto"/>
                </w:tcPr>
                <w:p w:rsidR="00C97D06" w:rsidRPr="00A85F75" w:rsidRDefault="0059590F" w:rsidP="00C97D06">
                  <w:pPr>
                    <w:pStyle w:val="ps1Char"/>
                    <w:rPr>
                      <w:rtl/>
                    </w:rPr>
                  </w:pPr>
                  <w:r>
                    <w:rPr>
                      <w:rFonts w:hint="cs"/>
                      <w:rtl/>
                    </w:rPr>
                    <w:t>10</w:t>
                  </w: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امتلاك القدرة على تحليل المصطلح المسرحي ومناقشة كافة الآراء النظرية والعملية في مجال اشتغاله.</w:t>
                  </w:r>
                </w:p>
              </w:tc>
              <w:tc>
                <w:tcPr>
                  <w:tcW w:w="1346" w:type="dxa"/>
                  <w:shd w:val="clear" w:color="auto" w:fill="auto"/>
                </w:tcPr>
                <w:p w:rsidR="00C97D06" w:rsidRPr="00A85F75" w:rsidRDefault="0059590F" w:rsidP="00C97D06">
                  <w:pPr>
                    <w:pStyle w:val="ps1Char"/>
                    <w:rPr>
                      <w:rtl/>
                    </w:rPr>
                  </w:pPr>
                  <w:r>
                    <w:rPr>
                      <w:rFonts w:hint="cs"/>
                      <w:rtl/>
                    </w:rPr>
                    <w:t>4</w:t>
                  </w:r>
                </w:p>
              </w:tc>
              <w:tc>
                <w:tcPr>
                  <w:tcW w:w="1276" w:type="dxa"/>
                  <w:shd w:val="clear" w:color="auto" w:fill="auto"/>
                </w:tcPr>
                <w:p w:rsidR="00C97D06" w:rsidRPr="00A85F75" w:rsidRDefault="0059590F" w:rsidP="00C97D06">
                  <w:pPr>
                    <w:pStyle w:val="ps1Char"/>
                    <w:rPr>
                      <w:rtl/>
                    </w:rPr>
                  </w:pPr>
                  <w:r>
                    <w:rPr>
                      <w:rFonts w:hint="cs"/>
                      <w:rtl/>
                    </w:rPr>
                    <w:t>10</w:t>
                  </w:r>
                </w:p>
              </w:tc>
              <w:tc>
                <w:tcPr>
                  <w:tcW w:w="1418" w:type="dxa"/>
                  <w:shd w:val="clear" w:color="auto" w:fill="auto"/>
                </w:tcPr>
                <w:p w:rsidR="00C97D06" w:rsidRPr="00A85F75" w:rsidRDefault="0059590F" w:rsidP="00C97D06">
                  <w:pPr>
                    <w:pStyle w:val="ps1Char"/>
                    <w:rPr>
                      <w:rtl/>
                    </w:rPr>
                  </w:pPr>
                  <w:r>
                    <w:rPr>
                      <w:rFonts w:hint="cs"/>
                      <w:rtl/>
                    </w:rPr>
                    <w:t>11</w:t>
                  </w: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معرفة وتمييز المصطلحات المسرحية في أكثر من لغة وخصوصية كل منها.</w:t>
                  </w:r>
                </w:p>
              </w:tc>
              <w:tc>
                <w:tcPr>
                  <w:tcW w:w="1346" w:type="dxa"/>
                  <w:shd w:val="clear" w:color="auto" w:fill="auto"/>
                </w:tcPr>
                <w:p w:rsidR="00C97D06" w:rsidRPr="00A85F75" w:rsidRDefault="0059590F" w:rsidP="0059590F">
                  <w:pPr>
                    <w:pStyle w:val="ps1Char"/>
                    <w:rPr>
                      <w:rtl/>
                    </w:rPr>
                  </w:pPr>
                  <w:r>
                    <w:rPr>
                      <w:rFonts w:hint="cs"/>
                      <w:rtl/>
                    </w:rPr>
                    <w:t>9</w:t>
                  </w:r>
                </w:p>
              </w:tc>
              <w:tc>
                <w:tcPr>
                  <w:tcW w:w="1276" w:type="dxa"/>
                  <w:shd w:val="clear" w:color="auto" w:fill="auto"/>
                </w:tcPr>
                <w:p w:rsidR="00C97D06" w:rsidRPr="00A85F75" w:rsidRDefault="0059590F" w:rsidP="0059590F">
                  <w:pPr>
                    <w:pStyle w:val="ps1Char"/>
                    <w:rPr>
                      <w:rtl/>
                    </w:rPr>
                  </w:pPr>
                  <w:r>
                    <w:rPr>
                      <w:rFonts w:hint="cs"/>
                      <w:rtl/>
                    </w:rPr>
                    <w:t>10</w:t>
                  </w:r>
                </w:p>
              </w:tc>
              <w:tc>
                <w:tcPr>
                  <w:tcW w:w="1418" w:type="dxa"/>
                  <w:shd w:val="clear" w:color="auto" w:fill="auto"/>
                </w:tcPr>
                <w:p w:rsidR="00C97D06" w:rsidRPr="00A85F75" w:rsidRDefault="0059590F" w:rsidP="0059590F">
                  <w:pPr>
                    <w:pStyle w:val="ps1Char"/>
                    <w:rPr>
                      <w:rtl/>
                    </w:rPr>
                  </w:pPr>
                  <w:r>
                    <w:rPr>
                      <w:rFonts w:hint="cs"/>
                      <w:rtl/>
                    </w:rPr>
                    <w:t>11</w:t>
                  </w:r>
                </w:p>
              </w:tc>
              <w:tc>
                <w:tcPr>
                  <w:tcW w:w="1418" w:type="dxa"/>
                  <w:shd w:val="clear" w:color="auto" w:fill="auto"/>
                </w:tcPr>
                <w:p w:rsidR="00C97D06" w:rsidRPr="00A85F75" w:rsidRDefault="0059590F" w:rsidP="00C97D06">
                  <w:pPr>
                    <w:pStyle w:val="ps1Char"/>
                    <w:rPr>
                      <w:rtl/>
                    </w:rPr>
                  </w:pPr>
                  <w:r>
                    <w:rPr>
                      <w:rFonts w:hint="cs"/>
                      <w:rtl/>
                    </w:rPr>
                    <w:t>12</w:t>
                  </w:r>
                </w:p>
              </w:tc>
              <w:tc>
                <w:tcPr>
                  <w:tcW w:w="1418" w:type="dxa"/>
                  <w:shd w:val="clear" w:color="auto" w:fill="auto"/>
                </w:tcPr>
                <w:p w:rsidR="00C97D06" w:rsidRPr="00A85F75" w:rsidRDefault="00C97D06" w:rsidP="00C97D06">
                  <w:pPr>
                    <w:pStyle w:val="ps1Char"/>
                    <w:rPr>
                      <w:rtl/>
                    </w:rPr>
                  </w:pPr>
                </w:p>
              </w:tc>
            </w:tr>
            <w:tr w:rsidR="0059590F" w:rsidRPr="00A85F75" w:rsidTr="00736B6B">
              <w:tc>
                <w:tcPr>
                  <w:tcW w:w="3114" w:type="dxa"/>
                  <w:shd w:val="clear" w:color="auto" w:fill="auto"/>
                  <w:vAlign w:val="center"/>
                </w:tcPr>
                <w:p w:rsidR="0059590F" w:rsidRPr="00C97D06" w:rsidRDefault="0059590F" w:rsidP="0059590F">
                  <w:pPr>
                    <w:bidi/>
                    <w:spacing w:before="80" w:after="80" w:line="240" w:lineRule="auto"/>
                    <w:rPr>
                      <w:sz w:val="20"/>
                      <w:szCs w:val="20"/>
                      <w:rtl/>
                    </w:rPr>
                  </w:pPr>
                  <w:r w:rsidRPr="00C97D06">
                    <w:rPr>
                      <w:rFonts w:hint="cs"/>
                      <w:sz w:val="20"/>
                      <w:szCs w:val="20"/>
                      <w:rtl/>
                    </w:rPr>
                    <w:t>معرفة أغلب المصطلحات المسرحية القديمة والحديثة في المسرح وتمييز الفروق التقنية والفنية بين كل منها وعلاقتها ببعضها البعض.</w:t>
                  </w:r>
                </w:p>
              </w:tc>
              <w:tc>
                <w:tcPr>
                  <w:tcW w:w="1346" w:type="dxa"/>
                  <w:shd w:val="clear" w:color="auto" w:fill="auto"/>
                </w:tcPr>
                <w:p w:rsidR="0059590F" w:rsidRPr="00A85F75" w:rsidRDefault="0059590F" w:rsidP="0059590F">
                  <w:pPr>
                    <w:pStyle w:val="ps1Char"/>
                    <w:rPr>
                      <w:rtl/>
                    </w:rPr>
                  </w:pPr>
                  <w:r>
                    <w:rPr>
                      <w:rFonts w:hint="cs"/>
                      <w:rtl/>
                    </w:rPr>
                    <w:t>4</w:t>
                  </w:r>
                </w:p>
              </w:tc>
              <w:tc>
                <w:tcPr>
                  <w:tcW w:w="1276" w:type="dxa"/>
                  <w:shd w:val="clear" w:color="auto" w:fill="auto"/>
                </w:tcPr>
                <w:p w:rsidR="0059590F" w:rsidRPr="00A85F75" w:rsidRDefault="0059590F" w:rsidP="0059590F">
                  <w:pPr>
                    <w:pStyle w:val="ps1Char"/>
                    <w:rPr>
                      <w:rtl/>
                    </w:rPr>
                  </w:pPr>
                  <w:r>
                    <w:rPr>
                      <w:rFonts w:hint="cs"/>
                      <w:rtl/>
                    </w:rPr>
                    <w:t>9</w:t>
                  </w:r>
                </w:p>
              </w:tc>
              <w:tc>
                <w:tcPr>
                  <w:tcW w:w="1418" w:type="dxa"/>
                  <w:shd w:val="clear" w:color="auto" w:fill="auto"/>
                </w:tcPr>
                <w:p w:rsidR="0059590F" w:rsidRPr="00A85F75" w:rsidRDefault="0059590F" w:rsidP="0059590F">
                  <w:pPr>
                    <w:pStyle w:val="ps1Char"/>
                    <w:rPr>
                      <w:rtl/>
                    </w:rPr>
                  </w:pPr>
                  <w:r>
                    <w:rPr>
                      <w:rFonts w:hint="cs"/>
                      <w:rtl/>
                    </w:rPr>
                    <w:t>10</w:t>
                  </w:r>
                </w:p>
              </w:tc>
              <w:tc>
                <w:tcPr>
                  <w:tcW w:w="1418" w:type="dxa"/>
                  <w:shd w:val="clear" w:color="auto" w:fill="auto"/>
                </w:tcPr>
                <w:p w:rsidR="0059590F" w:rsidRPr="00A85F75" w:rsidRDefault="0059590F" w:rsidP="0059590F">
                  <w:pPr>
                    <w:pStyle w:val="ps1Char"/>
                    <w:rPr>
                      <w:rtl/>
                    </w:rPr>
                  </w:pPr>
                  <w:r>
                    <w:rPr>
                      <w:rFonts w:hint="cs"/>
                      <w:rtl/>
                    </w:rPr>
                    <w:t>11</w:t>
                  </w:r>
                </w:p>
              </w:tc>
              <w:tc>
                <w:tcPr>
                  <w:tcW w:w="1418" w:type="dxa"/>
                  <w:shd w:val="clear" w:color="auto" w:fill="auto"/>
                </w:tcPr>
                <w:p w:rsidR="0059590F" w:rsidRPr="00A85F75" w:rsidRDefault="0059590F" w:rsidP="0059590F">
                  <w:pPr>
                    <w:pStyle w:val="ps1Char"/>
                    <w:rPr>
                      <w:rtl/>
                    </w:rPr>
                  </w:pPr>
                </w:p>
              </w:tc>
            </w:tr>
            <w:tr w:rsidR="00C97D06" w:rsidRPr="00A85F75" w:rsidTr="00736B6B">
              <w:tc>
                <w:tcPr>
                  <w:tcW w:w="3114" w:type="dxa"/>
                  <w:shd w:val="clear" w:color="auto" w:fill="auto"/>
                  <w:vAlign w:val="center"/>
                </w:tcPr>
                <w:p w:rsidR="00C97D06" w:rsidRPr="00C97D06" w:rsidRDefault="00C97D06" w:rsidP="00C97D06">
                  <w:pPr>
                    <w:bidi/>
                    <w:spacing w:before="80" w:after="80" w:line="240" w:lineRule="auto"/>
                    <w:rPr>
                      <w:sz w:val="20"/>
                      <w:szCs w:val="20"/>
                      <w:rtl/>
                    </w:rPr>
                  </w:pPr>
                  <w:r w:rsidRPr="00C97D06">
                    <w:rPr>
                      <w:rFonts w:hint="cs"/>
                      <w:sz w:val="20"/>
                      <w:szCs w:val="20"/>
                      <w:rtl/>
                    </w:rPr>
                    <w:t>تقديم نموذج تطبيقي لنحت مصطلح مسرحي.</w:t>
                  </w:r>
                </w:p>
              </w:tc>
              <w:tc>
                <w:tcPr>
                  <w:tcW w:w="1346" w:type="dxa"/>
                  <w:shd w:val="clear" w:color="auto" w:fill="auto"/>
                </w:tcPr>
                <w:p w:rsidR="00C97D06" w:rsidRPr="00A85F75" w:rsidRDefault="0059590F" w:rsidP="00C97D06">
                  <w:pPr>
                    <w:pStyle w:val="ps1Char"/>
                    <w:rPr>
                      <w:rtl/>
                    </w:rPr>
                  </w:pPr>
                  <w:r>
                    <w:rPr>
                      <w:rFonts w:hint="cs"/>
                      <w:rtl/>
                    </w:rPr>
                    <w:t>4</w:t>
                  </w:r>
                </w:p>
              </w:tc>
              <w:tc>
                <w:tcPr>
                  <w:tcW w:w="1276" w:type="dxa"/>
                  <w:shd w:val="clear" w:color="auto" w:fill="auto"/>
                </w:tcPr>
                <w:p w:rsidR="00C97D06" w:rsidRPr="00A85F75" w:rsidRDefault="0059590F" w:rsidP="00C97D06">
                  <w:pPr>
                    <w:pStyle w:val="ps1Char"/>
                    <w:rPr>
                      <w:rtl/>
                    </w:rPr>
                  </w:pPr>
                  <w:r>
                    <w:rPr>
                      <w:rFonts w:hint="cs"/>
                      <w:rtl/>
                    </w:rPr>
                    <w:t>11</w:t>
                  </w: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c>
                <w:tcPr>
                  <w:tcW w:w="1418" w:type="dxa"/>
                  <w:shd w:val="clear" w:color="auto" w:fill="auto"/>
                </w:tcPr>
                <w:p w:rsidR="00C97D06" w:rsidRPr="00A85F75" w:rsidRDefault="00C97D06" w:rsidP="00C97D06">
                  <w:pPr>
                    <w:pStyle w:val="ps1Char"/>
                    <w:rPr>
                      <w:rtl/>
                    </w:rPr>
                  </w:pPr>
                </w:p>
              </w:tc>
            </w:tr>
          </w:tbl>
          <w:p w:rsidR="00B052F6" w:rsidRDefault="00B052F6" w:rsidP="00B052F6">
            <w:pPr>
              <w:bidi/>
              <w:rPr>
                <w:rtl/>
              </w:rPr>
            </w:pPr>
          </w:p>
          <w:p w:rsidR="00B052F6" w:rsidRDefault="00B052F6" w:rsidP="00B052F6">
            <w:pPr>
              <w:bidi/>
              <w:rPr>
                <w:rtl/>
                <w:lang w:val="en-GB"/>
              </w:rPr>
            </w:pPr>
          </w:p>
        </w:tc>
      </w:tr>
    </w:tbl>
    <w:p w:rsidR="00B052F6" w:rsidRDefault="00B052F6" w:rsidP="00B052F6">
      <w:pPr>
        <w:bidi/>
        <w:rPr>
          <w:rtl/>
          <w:lang w:val="en-GB"/>
        </w:rPr>
      </w:pPr>
    </w:p>
    <w:p w:rsidR="000A46BE" w:rsidRDefault="000A46BE" w:rsidP="000A46BE">
      <w:pPr>
        <w:bidi/>
        <w:rPr>
          <w:rtl/>
          <w:lang w:val="en-GB"/>
        </w:rPr>
      </w:pPr>
    </w:p>
    <w:p w:rsidR="007177F9" w:rsidRDefault="007177F9" w:rsidP="007177F9">
      <w:pPr>
        <w:bidi/>
        <w:rPr>
          <w:rtl/>
          <w:lang w:val="en-GB"/>
        </w:rPr>
      </w:pPr>
    </w:p>
    <w:p w:rsidR="007177F9" w:rsidRDefault="007177F9" w:rsidP="007177F9">
      <w:pPr>
        <w:bidi/>
        <w:rPr>
          <w:rtl/>
          <w:lang w:val="en-GB"/>
        </w:rPr>
      </w:pPr>
    </w:p>
    <w:p w:rsidR="007177F9" w:rsidRPr="00E71074" w:rsidRDefault="007177F9" w:rsidP="007177F9">
      <w:pPr>
        <w:bidi/>
        <w:rPr>
          <w:rtl/>
          <w:lang w:val="en-GB"/>
        </w:rPr>
      </w:pPr>
    </w:p>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lastRenderedPageBreak/>
        <w:t>22</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محتوى المادة الدراسية والجدول الزمني لها</w:t>
      </w:r>
    </w:p>
    <w:p w:rsidR="00B052F6" w:rsidRDefault="00B052F6" w:rsidP="00B052F6">
      <w:pPr>
        <w:bidi/>
        <w:rPr>
          <w:rtl/>
        </w:rPr>
      </w:pPr>
    </w:p>
    <w:tbl>
      <w:tblPr>
        <w:bidiVisual/>
        <w:tblW w:w="8340" w:type="dxa"/>
        <w:tblInd w:w="-10" w:type="dxa"/>
        <w:tblLook w:val="04A0" w:firstRow="1" w:lastRow="0" w:firstColumn="1" w:lastColumn="0" w:noHBand="0" w:noVBand="1"/>
      </w:tblPr>
      <w:tblGrid>
        <w:gridCol w:w="530"/>
        <w:gridCol w:w="774"/>
        <w:gridCol w:w="1083"/>
        <w:gridCol w:w="1193"/>
        <w:gridCol w:w="736"/>
        <w:gridCol w:w="979"/>
        <w:gridCol w:w="802"/>
        <w:gridCol w:w="905"/>
        <w:gridCol w:w="1338"/>
      </w:tblGrid>
      <w:tr w:rsidR="00BA7503" w:rsidRPr="002D0095" w:rsidTr="00BA7503">
        <w:trPr>
          <w:trHeight w:val="1356"/>
        </w:trPr>
        <w:tc>
          <w:tcPr>
            <w:tcW w:w="530"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Pr>
            </w:pPr>
            <w:r w:rsidRPr="002D0095">
              <w:rPr>
                <w:rFonts w:ascii="Sakkal Majalla" w:eastAsia="Times New Roman" w:hAnsi="Sakkal Majalla" w:cs="Sakkal Majalla" w:hint="cs"/>
                <w:color w:val="000000"/>
                <w:rtl/>
                <w:lang w:bidi="ar-JO"/>
              </w:rPr>
              <w:t>الأسبوع</w:t>
            </w:r>
          </w:p>
        </w:tc>
        <w:tc>
          <w:tcPr>
            <w:tcW w:w="774"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المحاضرة</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الموضوع</w:t>
            </w:r>
          </w:p>
        </w:tc>
        <w:tc>
          <w:tcPr>
            <w:tcW w:w="1193"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نتاجات التعلّم المستهدفة للمادة</w:t>
            </w:r>
          </w:p>
        </w:tc>
        <w:tc>
          <w:tcPr>
            <w:tcW w:w="736"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w:t>
            </w:r>
            <w:r w:rsidR="00482396">
              <w:rPr>
                <w:rFonts w:ascii="Sakkal Majalla" w:eastAsia="Times New Roman" w:hAnsi="Sakkal Majalla" w:cs="Sakkal Majalla" w:hint="cs"/>
                <w:color w:val="000000"/>
                <w:rtl/>
                <w:lang w:bidi="ar-JO"/>
              </w:rPr>
              <w:t>ب التدريس</w:t>
            </w:r>
          </w:p>
        </w:tc>
        <w:tc>
          <w:tcPr>
            <w:tcW w:w="979"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المنصة</w:t>
            </w:r>
          </w:p>
        </w:tc>
        <w:tc>
          <w:tcPr>
            <w:tcW w:w="802" w:type="dxa"/>
            <w:tcBorders>
              <w:top w:val="single" w:sz="8" w:space="0" w:color="auto"/>
              <w:left w:val="single" w:sz="8" w:space="0" w:color="auto"/>
              <w:bottom w:val="single" w:sz="8" w:space="0" w:color="auto"/>
              <w:right w:val="nil"/>
            </w:tcBorders>
            <w:shd w:val="clear" w:color="auto" w:fill="auto"/>
            <w:vAlign w:val="center"/>
            <w:hideMark/>
          </w:tcPr>
          <w:p w:rsidR="00FC4B41" w:rsidRDefault="00FC4B41" w:rsidP="00FC4B41">
            <w:pPr>
              <w:bidi/>
              <w:spacing w:after="0" w:line="240" w:lineRule="auto"/>
              <w:jc w:val="center"/>
              <w:rPr>
                <w:rFonts w:ascii="Sakkal Majalla" w:eastAsia="Times New Roman" w:hAnsi="Sakkal Majalla" w:cs="Sakkal Majalla"/>
                <w:color w:val="000000"/>
                <w:rtl/>
                <w:lang w:bidi="ar-JO"/>
              </w:rPr>
            </w:pPr>
            <w:r>
              <w:rPr>
                <w:rFonts w:ascii="Sakkal Majalla" w:eastAsia="Times New Roman" w:hAnsi="Sakkal Majalla" w:cs="Sakkal Majalla" w:hint="cs"/>
                <w:color w:val="000000"/>
                <w:rtl/>
                <w:lang w:bidi="ar-JO"/>
              </w:rPr>
              <w:t>متزامن</w:t>
            </w:r>
          </w:p>
          <w:p w:rsidR="007177F9" w:rsidRPr="002D0095" w:rsidRDefault="007177F9" w:rsidP="00FC4B41">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غير متزامن</w:t>
            </w:r>
          </w:p>
        </w:tc>
        <w:tc>
          <w:tcPr>
            <w:tcW w:w="905"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*أساليب التقييم</w:t>
            </w:r>
          </w:p>
        </w:tc>
        <w:tc>
          <w:tcPr>
            <w:tcW w:w="1338" w:type="dxa"/>
            <w:tcBorders>
              <w:top w:val="single" w:sz="8" w:space="0" w:color="auto"/>
              <w:left w:val="single" w:sz="8" w:space="0" w:color="auto"/>
              <w:bottom w:val="single" w:sz="8" w:space="0" w:color="auto"/>
              <w:right w:val="nil"/>
            </w:tcBorders>
            <w:shd w:val="clear" w:color="auto" w:fill="auto"/>
            <w:vAlign w:val="center"/>
            <w:hideMark/>
          </w:tcPr>
          <w:p w:rsidR="007177F9" w:rsidRPr="002D0095" w:rsidRDefault="007177F9" w:rsidP="00BA7503">
            <w:pPr>
              <w:bidi/>
              <w:spacing w:after="0" w:line="240" w:lineRule="auto"/>
              <w:jc w:val="center"/>
              <w:rPr>
                <w:rFonts w:ascii="Sakkal Majalla" w:eastAsia="Times New Roman" w:hAnsi="Sakkal Majalla" w:cs="Sakkal Majalla"/>
                <w:color w:val="000000"/>
                <w:rtl/>
              </w:rPr>
            </w:pPr>
            <w:r w:rsidRPr="002D0095">
              <w:rPr>
                <w:rFonts w:ascii="Sakkal Majalla" w:eastAsia="Times New Roman" w:hAnsi="Sakkal Majalla" w:cs="Sakkal Majalla" w:hint="cs"/>
                <w:color w:val="000000"/>
                <w:rtl/>
                <w:lang w:bidi="ar-JO"/>
              </w:rPr>
              <w:t>المصادر/المراجع</w:t>
            </w:r>
          </w:p>
        </w:tc>
      </w:tr>
      <w:tr w:rsidR="00100C70" w:rsidRPr="002D0095" w:rsidTr="005B6708">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Simplified Arabic"/>
                <w:color w:val="000000"/>
                <w:lang w:val="en-GB"/>
              </w:rPr>
              <w:t>1</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1.1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line="240" w:lineRule="auto"/>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تعريف علم المصطلحات بشكل عام.</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hint="cs"/>
                <w:color w:val="000000"/>
                <w:rtl/>
                <w:lang w:bidi="ar-JO"/>
              </w:rPr>
              <w:t>إدراك  مفهوم المصطلح، وأهميته ومجال عمله.</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524ACC">
              <w:rPr>
                <w:rFonts w:ascii="Sakkal Majalla" w:eastAsia="Times New Roman" w:hAnsi="Sakkal Majalla" w:cs="Sakkal Majalla" w:hint="cs"/>
                <w:color w:val="000000"/>
                <w:rtl/>
                <w:lang w:bidi="ar-JO"/>
              </w:rPr>
              <w:t>إلكتروني</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single" w:sz="4" w:space="0" w:color="auto"/>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1.2</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line="240" w:lineRule="auto"/>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تعريف علم المصطلحات بشكل عام.</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hint="cs"/>
                <w:color w:val="000000"/>
                <w:rtl/>
                <w:lang w:bidi="ar-JO"/>
              </w:rPr>
              <w:t>إدراك  مفهوم المصطلح، وأهميته ومجال عمله.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524ACC">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Times New Roman" w:eastAsia="Times New Roman" w:hAnsi="Times New Roman" w:cs="Times New Roman"/>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1.3</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line="240" w:lineRule="auto"/>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تعريف علم المصطلحات بشكل عام.</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hint="cs"/>
                <w:color w:val="000000"/>
                <w:rtl/>
                <w:lang w:bidi="ar-JO"/>
              </w:rPr>
              <w:t>إدراك  مفهوم المصطلح، وأهميته ومجال عمله.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524ACC">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2</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2.1</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تعريف طبيعة وخصوصية المصطلح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تصحيح الأخطاء الشائعة حول العديد من القضايا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2.2</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تعريف طبيعة وخصوصية المصطلح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تصحيح الأخطاء الشائعة حول العديد من القضايا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2.3</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تعريف طبيعة وخصوصية المصطلح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تصحيح الأخطاء الشائعة حول العديد من القضايا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models</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3</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3.1</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 xml:space="preserve">العلاقات المشتركة بين مصطلحات </w:t>
            </w:r>
            <w:r w:rsidRPr="00BA7503">
              <w:rPr>
                <w:rFonts w:ascii="Sakkal Majalla" w:eastAsia="Times New Roman" w:hAnsi="Sakkal Majalla" w:cs="Sakkal Majalla" w:hint="cs"/>
                <w:color w:val="000000"/>
                <w:rtl/>
                <w:lang w:bidi="ar-JO"/>
              </w:rPr>
              <w:lastRenderedPageBreak/>
              <w:t>المسرح وباقي مصطلحات الفنون.</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lastRenderedPageBreak/>
              <w:t xml:space="preserve">التمييز بين المصطلحات الفنية ومعرفة </w:t>
            </w:r>
            <w:r w:rsidRPr="00BA7503">
              <w:rPr>
                <w:rFonts w:ascii="Sakkal Majalla" w:eastAsia="Times New Roman" w:hAnsi="Sakkal Majalla" w:cs="Sakkal Majalla" w:hint="cs"/>
                <w:color w:val="000000"/>
                <w:rtl/>
                <w:lang w:bidi="ar-JO"/>
              </w:rPr>
              <w:lastRenderedPageBreak/>
              <w:t>القواسم المشتركة بينها.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lastRenderedPageBreak/>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xml:space="preserve">، ماري، وحنان قصاب </w:t>
            </w:r>
            <w:r w:rsidRPr="00100C70">
              <w:rPr>
                <w:rFonts w:ascii="Sakkal Majalla" w:eastAsia="Times New Roman" w:hAnsi="Sakkal Majalla" w:cs="Sakkal Majalla" w:hint="cs"/>
                <w:color w:val="000000"/>
                <w:rtl/>
                <w:lang w:bidi="ar-JO"/>
              </w:rPr>
              <w:lastRenderedPageBreak/>
              <w:t>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3.2</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العلاقات المشتركة بين مصطلحات المسرح وباقي مصطلحات الفنون.</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التمييز بين المصطلحات الفنية ومعرفة القواسم المشتركة بينها.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5B6708">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3.3</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line="240" w:lineRule="auto"/>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العلاقات المشتركة بين مصطلحات المسرح وباقي مصطلحات الفنون.</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BA7503" w:rsidRDefault="00100C70" w:rsidP="00100C70">
            <w:pPr>
              <w:bidi/>
              <w:spacing w:after="0" w:line="240" w:lineRule="auto"/>
              <w:jc w:val="center"/>
              <w:rPr>
                <w:rFonts w:ascii="Sakkal Majalla" w:eastAsia="Times New Roman" w:hAnsi="Sakkal Majalla" w:cs="Sakkal Majalla"/>
                <w:color w:val="000000"/>
                <w:lang w:bidi="ar-JO"/>
              </w:rPr>
            </w:pPr>
            <w:r w:rsidRPr="00BA7503">
              <w:rPr>
                <w:rFonts w:ascii="Sakkal Majalla" w:eastAsia="Times New Roman" w:hAnsi="Sakkal Majalla" w:cs="Sakkal Majalla" w:hint="cs"/>
                <w:color w:val="000000"/>
                <w:rtl/>
                <w:lang w:bidi="ar-JO"/>
              </w:rPr>
              <w:t>التمييز بين المصطلحات الفنية ومعرفة القواسم المشتركة بينها.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hint="cs"/>
                <w:color w:val="000000"/>
                <w:rtl/>
                <w:lang w:bidi="ar-JO"/>
              </w:rPr>
              <w:t>الياس</w:t>
            </w:r>
            <w:proofErr w:type="spellEnd"/>
            <w:r w:rsidRPr="00100C70">
              <w:rPr>
                <w:rFonts w:ascii="Sakkal Majalla" w:eastAsia="Times New Roman" w:hAnsi="Sakkal Majalla" w:cs="Sakkal Majalla" w:hint="cs"/>
                <w:color w:val="000000"/>
                <w:rtl/>
                <w:lang w:bidi="ar-JO"/>
              </w:rPr>
              <w:t>، ماري، وحنان قصاب حسن : المعجم المسرحي</w:t>
            </w:r>
          </w:p>
        </w:tc>
      </w:tr>
      <w:tr w:rsidR="00100C70" w:rsidRPr="002D0095" w:rsidTr="000738E1">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4</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4.1</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line="240" w:lineRule="auto"/>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البعد المعجمي للمصطلح.</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after="0" w:line="240" w:lineRule="auto"/>
              <w:jc w:val="center"/>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إدراك المرجعية الحاسمة في الخلافات المصطلحية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4.2</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line="240" w:lineRule="auto"/>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البعد المعجمي للمصطلح.</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after="0" w:line="240" w:lineRule="auto"/>
              <w:jc w:val="center"/>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إدراك المرجعية الحاسمة في الخلافات المصطلحية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4.3</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line="240" w:lineRule="auto"/>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البعد المعجمي للمصطلح.</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C5F8E" w:rsidRDefault="00100C70" w:rsidP="00100C70">
            <w:pPr>
              <w:bidi/>
              <w:spacing w:after="0" w:line="240" w:lineRule="auto"/>
              <w:jc w:val="center"/>
              <w:rPr>
                <w:rFonts w:ascii="Sakkal Majalla" w:eastAsia="Times New Roman" w:hAnsi="Sakkal Majalla" w:cs="Sakkal Majalla"/>
                <w:color w:val="000000"/>
                <w:lang w:bidi="ar-JO"/>
              </w:rPr>
            </w:pPr>
            <w:r w:rsidRPr="009C5F8E">
              <w:rPr>
                <w:rFonts w:ascii="Sakkal Majalla" w:eastAsia="Times New Roman" w:hAnsi="Sakkal Majalla" w:cs="Sakkal Majalla" w:hint="cs"/>
                <w:color w:val="000000"/>
                <w:rtl/>
                <w:lang w:bidi="ar-JO"/>
              </w:rPr>
              <w:t>إدراك المرجعية الحاسمة في الخلافات المصطلحية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5</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5.1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البعد الموسوعي للمصطلح.</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التمييز وإدراك أهمية الثقافة العامة وخبرات الشعوب في ترسيخ </w:t>
            </w:r>
            <w:r w:rsidRPr="002D6583">
              <w:rPr>
                <w:rFonts w:ascii="Sakkal Majalla" w:eastAsia="Times New Roman" w:hAnsi="Sakkal Majalla" w:cs="Sakkal Majalla" w:hint="cs"/>
                <w:color w:val="000000"/>
                <w:rtl/>
                <w:lang w:bidi="ar-JO"/>
              </w:rPr>
              <w:lastRenderedPageBreak/>
              <w:t>استخدام المصطلحات.</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lastRenderedPageBreak/>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 xml:space="preserve">حمادة، إبراهيم: معجم المصطلحات </w:t>
            </w:r>
            <w:r w:rsidRPr="00100C70">
              <w:rPr>
                <w:rFonts w:ascii="Sakkal Majalla" w:eastAsia="Times New Roman" w:hAnsi="Sakkal Majalla" w:cs="Sakkal Majalla" w:hint="cs"/>
                <w:color w:val="000000"/>
                <w:rtl/>
                <w:lang w:bidi="ar-JO"/>
              </w:rPr>
              <w:lastRenderedPageBreak/>
              <w:t>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البعد الموسوعي للمصطلح.</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التمييز وإدراك أهمية الثقافة العامة وخبرات الشعوب في ترسيخ استخدام المصطلحات.</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5.3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البعد الموسوعي للمصطلح.</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التمييز وإدراك أهمية الثقافة العامة وخبرات الشعوب في ترسيخ استخدام المصطلحات.</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6</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6.1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البعد النظري </w:t>
            </w:r>
            <w:proofErr w:type="spellStart"/>
            <w:r w:rsidRPr="002D6583">
              <w:rPr>
                <w:rFonts w:ascii="Sakkal Majalla" w:eastAsia="Times New Roman" w:hAnsi="Sakkal Majalla" w:cs="Sakkal Majalla" w:hint="cs"/>
                <w:color w:val="000000"/>
                <w:rtl/>
                <w:lang w:bidi="ar-JO"/>
              </w:rPr>
              <w:t>والمفهومي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امتلاك القدرة على التمييز ومعرفة البعد </w:t>
            </w:r>
            <w:proofErr w:type="spellStart"/>
            <w:r w:rsidRPr="002D6583">
              <w:rPr>
                <w:rFonts w:ascii="Sakkal Majalla" w:eastAsia="Times New Roman" w:hAnsi="Sakkal Majalla" w:cs="Sakkal Majalla" w:hint="cs"/>
                <w:color w:val="000000"/>
                <w:rtl/>
                <w:lang w:bidi="ar-JO"/>
              </w:rPr>
              <w:t>ألمفاهيمي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البعد النظري </w:t>
            </w:r>
            <w:proofErr w:type="spellStart"/>
            <w:r w:rsidRPr="002D6583">
              <w:rPr>
                <w:rFonts w:ascii="Sakkal Majalla" w:eastAsia="Times New Roman" w:hAnsi="Sakkal Majalla" w:cs="Sakkal Majalla" w:hint="cs"/>
                <w:color w:val="000000"/>
                <w:rtl/>
                <w:lang w:bidi="ar-JO"/>
              </w:rPr>
              <w:t>والمفهومي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امتلاك القدرة على التمييز ومعرفة البعد </w:t>
            </w:r>
            <w:proofErr w:type="spellStart"/>
            <w:r w:rsidRPr="002D6583">
              <w:rPr>
                <w:rFonts w:ascii="Sakkal Majalla" w:eastAsia="Times New Roman" w:hAnsi="Sakkal Majalla" w:cs="Sakkal Majalla" w:hint="cs"/>
                <w:color w:val="000000"/>
                <w:rtl/>
                <w:lang w:bidi="ar-JO"/>
              </w:rPr>
              <w:t>ألمفاهيمي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0738E1">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6.3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البعد النظري </w:t>
            </w:r>
            <w:proofErr w:type="spellStart"/>
            <w:r w:rsidRPr="002D6583">
              <w:rPr>
                <w:rFonts w:ascii="Sakkal Majalla" w:eastAsia="Times New Roman" w:hAnsi="Sakkal Majalla" w:cs="Sakkal Majalla" w:hint="cs"/>
                <w:color w:val="000000"/>
                <w:rtl/>
                <w:lang w:bidi="ar-JO"/>
              </w:rPr>
              <w:t>والمفهومي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after="0" w:line="240" w:lineRule="auto"/>
              <w:jc w:val="center"/>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 xml:space="preserve">امتلاك القدرة على التمييز ومعرفة البعد </w:t>
            </w:r>
            <w:proofErr w:type="spellStart"/>
            <w:r w:rsidRPr="002D6583">
              <w:rPr>
                <w:rFonts w:ascii="Sakkal Majalla" w:eastAsia="Times New Roman" w:hAnsi="Sakkal Majalla" w:cs="Sakkal Majalla" w:hint="cs"/>
                <w:color w:val="000000"/>
                <w:rtl/>
                <w:lang w:bidi="ar-JO"/>
              </w:rPr>
              <w:t>ألمفاهيمي</w:t>
            </w:r>
            <w:proofErr w:type="spellEnd"/>
            <w:r w:rsidRPr="002D6583">
              <w:rPr>
                <w:rFonts w:ascii="Sakkal Majalla" w:eastAsia="Times New Roman" w:hAnsi="Sakkal Majalla" w:cs="Sakkal Majalla" w:hint="cs"/>
                <w:color w:val="000000"/>
                <w:rtl/>
                <w:lang w:bidi="ar-JO"/>
              </w:rPr>
              <w:t xml:space="preserve"> للمصطلح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حمادة، إبراهيم: معجم المصطلحات الدرامية والمسرحية</w:t>
            </w:r>
          </w:p>
        </w:tc>
      </w:tr>
      <w:tr w:rsidR="00100C70" w:rsidRPr="002D0095" w:rsidTr="005C0962">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7</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tl/>
              </w:rPr>
            </w:pPr>
            <w:r w:rsidRPr="002D0095">
              <w:rPr>
                <w:rFonts w:ascii="Times New Roman" w:eastAsia="Times New Roman" w:hAnsi="Times New Roman" w:cs="Times New Roman"/>
                <w:color w:val="000000"/>
              </w:rPr>
              <w:t>7.1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أنواع وأقسام المصطلحات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after="0" w:line="240" w:lineRule="auto"/>
              <w:jc w:val="center"/>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 xml:space="preserve">امتلاك القدرة على التمييز بين أنواع و أقسام </w:t>
            </w:r>
            <w:r w:rsidRPr="008865C0">
              <w:rPr>
                <w:rFonts w:ascii="Sakkal Majalla" w:eastAsia="Times New Roman" w:hAnsi="Sakkal Majalla" w:cs="Sakkal Majalla" w:hint="cs"/>
                <w:color w:val="000000"/>
                <w:rtl/>
                <w:lang w:bidi="ar-JO"/>
              </w:rPr>
              <w:lastRenderedPageBreak/>
              <w:t>المصطلحات وأساليب تصنيفها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lastRenderedPageBreak/>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5C0962">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أنواع وأقسام المصطلحات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after="0" w:line="240" w:lineRule="auto"/>
              <w:jc w:val="center"/>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امتلاك القدرة على التمييز بين أنواع و أقسام المصطلحات وأساليب تصنيفها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5C0962">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Times New Roman" w:eastAsia="Times New Roman" w:hAnsi="Times New Roman" w:cs="Times New Roman"/>
                <w:color w:val="000000"/>
              </w:rPr>
            </w:pPr>
            <w:r w:rsidRPr="002D0095">
              <w:rPr>
                <w:rFonts w:ascii="Times New Roman" w:eastAsia="Times New Roman" w:hAnsi="Times New Roman" w:cs="Times New Roman"/>
                <w:color w:val="000000"/>
              </w:rPr>
              <w:t>7.3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2D6583" w:rsidRDefault="00100C70" w:rsidP="00100C70">
            <w:pPr>
              <w:bidi/>
              <w:spacing w:line="240" w:lineRule="auto"/>
              <w:rPr>
                <w:rFonts w:ascii="Sakkal Majalla" w:eastAsia="Times New Roman" w:hAnsi="Sakkal Majalla" w:cs="Sakkal Majalla"/>
                <w:color w:val="000000"/>
                <w:lang w:bidi="ar-JO"/>
              </w:rPr>
            </w:pPr>
            <w:r w:rsidRPr="002D6583">
              <w:rPr>
                <w:rFonts w:ascii="Sakkal Majalla" w:eastAsia="Times New Roman" w:hAnsi="Sakkal Majalla" w:cs="Sakkal Majalla" w:hint="cs"/>
                <w:color w:val="000000"/>
                <w:rtl/>
                <w:lang w:bidi="ar-JO"/>
              </w:rPr>
              <w:t>أنواع وأقسام المصطلحات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after="0" w:line="240" w:lineRule="auto"/>
              <w:jc w:val="center"/>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امتلاك القدرة على التمييز بين أنواع و أقسام المصطلحات وأساليب تصنيفها</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684FBD">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8</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8.1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عامة.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المعرفة والإلمام بأهم المصطلحات التي تخص المسرح بشكل عام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684FBD">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عامة.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المعرفة والإلمام بأهم المصطلحات التي تخص المسرح بشكل عام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684FBD">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8.3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عامة.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المعرفة والإلمام بأهم المصطلحات التي تخص المسرح بشكل عام</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proofErr w:type="spellStart"/>
            <w:r w:rsidRPr="00100C70">
              <w:rPr>
                <w:rFonts w:ascii="Sakkal Majalla" w:eastAsia="Times New Roman" w:hAnsi="Sakkal Majalla" w:cs="Sakkal Majalla"/>
                <w:color w:val="000000"/>
                <w:rtl/>
                <w:lang w:bidi="ar-JO"/>
              </w:rPr>
              <w:t>بافيس</w:t>
            </w:r>
            <w:proofErr w:type="spellEnd"/>
            <w:r w:rsidRPr="00100C70">
              <w:rPr>
                <w:rFonts w:ascii="Sakkal Majalla" w:eastAsia="Times New Roman" w:hAnsi="Sakkal Majalla" w:cs="Sakkal Majalla"/>
                <w:color w:val="000000"/>
                <w:rtl/>
                <w:lang w:bidi="ar-JO"/>
              </w:rPr>
              <w:t>، باتريس: معجم المسرح</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9</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9.1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المصطلح المسرحي قديما</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 xml:space="preserve">تعرف دورة حياة المصطلح المسرحي </w:t>
            </w:r>
            <w:r w:rsidRPr="008865C0">
              <w:rPr>
                <w:rFonts w:ascii="Sakkal Majalla" w:eastAsia="Times New Roman" w:hAnsi="Sakkal Majalla" w:cs="Sakkal Majalla" w:hint="cs"/>
                <w:color w:val="000000"/>
                <w:rtl/>
                <w:lang w:bidi="ar-JO"/>
              </w:rPr>
              <w:lastRenderedPageBreak/>
              <w:t>وأسباب استمرار استخدامه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lastRenderedPageBreak/>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lastRenderedPageBreak/>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المصطلح المسرحي قديما</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تعرف دورة حياة المصطلح المسرحي وأسباب استمرار استخدامه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9.3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المصطلح المسرحي قديما</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تعرف دورة حياة المصطلح المسرحي وأسباب استمرار استخدامه</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10</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10.1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 xml:space="preserve">المصطلح المسرحي </w:t>
            </w:r>
            <w:proofErr w:type="spellStart"/>
            <w:r w:rsidRPr="008865C0">
              <w:rPr>
                <w:rFonts w:ascii="Sakkal Majalla" w:eastAsia="Times New Roman" w:hAnsi="Sakkal Majalla" w:cs="Sakkal Majalla" w:hint="cs"/>
                <w:color w:val="000000"/>
                <w:rtl/>
                <w:lang w:bidi="ar-JO"/>
              </w:rPr>
              <w:t>حداثويا</w:t>
            </w:r>
            <w:proofErr w:type="spellEnd"/>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واقع المصطلح المسرحي المعاصر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 xml:space="preserve">المصطلح المسرحي </w:t>
            </w:r>
            <w:proofErr w:type="spellStart"/>
            <w:r w:rsidRPr="008865C0">
              <w:rPr>
                <w:rFonts w:ascii="Sakkal Majalla" w:eastAsia="Times New Roman" w:hAnsi="Sakkal Majalla" w:cs="Sakkal Majalla" w:hint="cs"/>
                <w:color w:val="000000"/>
                <w:rtl/>
                <w:lang w:bidi="ar-JO"/>
              </w:rPr>
              <w:t>حداثويا</w:t>
            </w:r>
            <w:proofErr w:type="spellEnd"/>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330184">
              <w:rPr>
                <w:rFonts w:ascii="Sakkal Majalla" w:eastAsia="Times New Roman" w:hAnsi="Sakkal Majalla" w:cs="Sakkal Majalla" w:hint="cs"/>
                <w:color w:val="000000"/>
                <w:rtl/>
                <w:lang w:bidi="ar-JO"/>
              </w:rPr>
              <w:t>تعرف واقع المصطلح المسرحي المعاصر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10.3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 xml:space="preserve">المصطلح المسرحي </w:t>
            </w:r>
            <w:proofErr w:type="spellStart"/>
            <w:r w:rsidRPr="008865C0">
              <w:rPr>
                <w:rFonts w:ascii="Sakkal Majalla" w:eastAsia="Times New Roman" w:hAnsi="Sakkal Majalla" w:cs="Sakkal Majalla" w:hint="cs"/>
                <w:color w:val="000000"/>
                <w:rtl/>
                <w:lang w:bidi="ar-JO"/>
              </w:rPr>
              <w:t>حداثويا</w:t>
            </w:r>
            <w:proofErr w:type="spellEnd"/>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330184">
              <w:rPr>
                <w:rFonts w:ascii="Sakkal Majalla" w:eastAsia="Times New Roman" w:hAnsi="Sakkal Majalla" w:cs="Sakkal Majalla" w:hint="cs"/>
                <w:color w:val="000000"/>
                <w:rtl/>
                <w:lang w:bidi="ar-JO"/>
              </w:rPr>
              <w:t>تعرف واقع المصطلح المسرحي المعاصر</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11</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11.1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بالنظريات  والأنواع المسرحية</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أصل نشأة المصطلح المسرحي وعلاقته بتطور الفن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بالنظريات  والأنواع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BA4826">
              <w:rPr>
                <w:rFonts w:ascii="Sakkal Majalla" w:eastAsia="Times New Roman" w:hAnsi="Sakkal Majalla" w:cs="Sakkal Majalla" w:hint="cs"/>
                <w:color w:val="000000"/>
                <w:rtl/>
                <w:lang w:bidi="ar-JO"/>
              </w:rPr>
              <w:t>تعرف أصل نشأة المصطلح المسرحي وعلاقته بتطور الفن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11.3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بالنظريات  والأنواع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BA4826">
              <w:rPr>
                <w:rFonts w:ascii="Sakkal Majalla" w:eastAsia="Times New Roman" w:hAnsi="Sakkal Majalla" w:cs="Sakkal Majalla" w:hint="cs"/>
                <w:color w:val="000000"/>
                <w:rtl/>
                <w:lang w:bidi="ar-JO"/>
              </w:rPr>
              <w:t>تعرف أصل نشأة المصطلح المسرحي وعلاقته بتطور الفن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12</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12.1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بالعاملين في المسرح</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المصطلحات الدارجة في سوق العمل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بالعاملين في المسرح</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071F87">
              <w:rPr>
                <w:rFonts w:ascii="Sakkal Majalla" w:eastAsia="Times New Roman" w:hAnsi="Sakkal Majalla" w:cs="Sakkal Majalla" w:hint="cs"/>
                <w:color w:val="000000"/>
                <w:rtl/>
                <w:lang w:bidi="ar-JO"/>
              </w:rPr>
              <w:t>تعرف المصطلحات الدارجة في سوق العمل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12.3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8865C0" w:rsidRDefault="00100C70" w:rsidP="00100C70">
            <w:pPr>
              <w:bidi/>
              <w:spacing w:line="240" w:lineRule="auto"/>
              <w:rPr>
                <w:rFonts w:ascii="Sakkal Majalla" w:eastAsia="Times New Roman" w:hAnsi="Sakkal Majalla" w:cs="Sakkal Majalla"/>
                <w:color w:val="000000"/>
                <w:lang w:bidi="ar-JO"/>
              </w:rPr>
            </w:pPr>
            <w:r w:rsidRPr="008865C0">
              <w:rPr>
                <w:rFonts w:ascii="Sakkal Majalla" w:eastAsia="Times New Roman" w:hAnsi="Sakkal Majalla" w:cs="Sakkal Majalla" w:hint="cs"/>
                <w:color w:val="000000"/>
                <w:rtl/>
                <w:lang w:bidi="ar-JO"/>
              </w:rPr>
              <w:t>مصطلحات مسرحية خاصة بالعاملين في المسرح</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071F87">
              <w:rPr>
                <w:rFonts w:ascii="Sakkal Majalla" w:eastAsia="Times New Roman" w:hAnsi="Sakkal Majalla" w:cs="Sakkal Majalla" w:hint="cs"/>
                <w:color w:val="000000"/>
                <w:rtl/>
                <w:lang w:bidi="ar-JO"/>
              </w:rPr>
              <w:t>تعرف المصطلحات الدارجة في سوق العمل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13</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13.1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مصطلحات مسرحية خاصة بالمكان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وتمييز مصطلحات المكان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 xml:space="preserve">مصطلحات مسرحية </w:t>
            </w:r>
            <w:r w:rsidRPr="00AE4414">
              <w:rPr>
                <w:rFonts w:ascii="Sakkal Majalla" w:eastAsia="Times New Roman" w:hAnsi="Sakkal Majalla" w:cs="Sakkal Majalla" w:hint="cs"/>
                <w:color w:val="000000"/>
                <w:rtl/>
                <w:lang w:bidi="ar-JO"/>
              </w:rPr>
              <w:lastRenderedPageBreak/>
              <w:t>خاصة بالمكان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lastRenderedPageBreak/>
              <w:t> </w:t>
            </w:r>
            <w:r w:rsidRPr="009B322E">
              <w:rPr>
                <w:rFonts w:ascii="Sakkal Majalla" w:eastAsia="Times New Roman" w:hAnsi="Sakkal Majalla" w:cs="Sakkal Majalla" w:hint="cs"/>
                <w:color w:val="000000"/>
                <w:rtl/>
                <w:lang w:bidi="ar-JO"/>
              </w:rPr>
              <w:t>تعرف وتمييز مصطلحات المكان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lastRenderedPageBreak/>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13.3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مصطلحات مسرحية خاصة بالمكان المسرحي</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وتمييز مصطلحات المكان المسرحي</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100C70" w:rsidRPr="002D0095" w:rsidRDefault="00100C70" w:rsidP="00100C70">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14</w:t>
            </w: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14.1</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مصطلحات مسرحية خاصة بالأشياء والأدوات المسرحية</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9B322E">
              <w:rPr>
                <w:rFonts w:ascii="Sakkal Majalla" w:eastAsia="Times New Roman" w:hAnsi="Sakkal Majalla" w:cs="Sakkal Majalla"/>
                <w:color w:val="000000"/>
                <w:lang w:bidi="ar-JO"/>
              </w:rPr>
              <w:t> </w:t>
            </w:r>
            <w:r w:rsidRPr="009B322E">
              <w:rPr>
                <w:rFonts w:ascii="Sakkal Majalla" w:eastAsia="Times New Roman" w:hAnsi="Sakkal Majalla" w:cs="Sakkal Majalla" w:hint="cs"/>
                <w:color w:val="000000"/>
                <w:rtl/>
                <w:lang w:bidi="ar-JO"/>
              </w:rPr>
              <w:t>تعرف وتمييز</w:t>
            </w:r>
            <w:r>
              <w:rPr>
                <w:rFonts w:ascii="Sakkal Majalla" w:eastAsia="Times New Roman" w:hAnsi="Sakkal Majalla" w:cs="Sakkal Majalla" w:hint="cs"/>
                <w:color w:val="000000"/>
                <w:rtl/>
                <w:lang w:bidi="ar-JO"/>
              </w:rPr>
              <w:t xml:space="preserve"> مصطلحات الأدوات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rtl/>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14.2</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مصطلحات مسرحية خاصة بالأشياء والأدوات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7822C8">
              <w:rPr>
                <w:rFonts w:ascii="Sakkal Majalla" w:eastAsia="Times New Roman" w:hAnsi="Sakkal Majalla" w:cs="Sakkal Majalla"/>
                <w:color w:val="000000"/>
                <w:lang w:bidi="ar-JO"/>
              </w:rPr>
              <w:t> </w:t>
            </w:r>
            <w:r w:rsidRPr="007822C8">
              <w:rPr>
                <w:rFonts w:ascii="Sakkal Majalla" w:eastAsia="Times New Roman" w:hAnsi="Sakkal Majalla" w:cs="Sakkal Majalla" w:hint="cs"/>
                <w:color w:val="000000"/>
                <w:rtl/>
                <w:lang w:bidi="ar-JO"/>
              </w:rPr>
              <w:t>تعرف وتمييز مصطلحات الأدوات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Microsoft teams</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482396" w:rsidRDefault="00100C70" w:rsidP="00100C70">
            <w:pPr>
              <w:bidi/>
              <w:spacing w:after="0" w:line="240" w:lineRule="auto"/>
              <w:jc w:val="center"/>
              <w:rPr>
                <w:rFonts w:ascii="Sakkal Majalla" w:eastAsia="Times New Roman" w:hAnsi="Sakkal Majalla" w:cs="Sakkal Majalla"/>
                <w:color w:val="000000"/>
                <w:lang w:bidi="ar-JO"/>
              </w:rPr>
            </w:pPr>
            <w:r w:rsidRPr="00482396">
              <w:rPr>
                <w:rFonts w:ascii="Sakkal Majalla" w:eastAsia="Times New Roman" w:hAnsi="Sakkal Majalla" w:cs="Sakkal Majalla"/>
                <w:color w:val="000000"/>
                <w:lang w:bidi="ar-JO"/>
              </w:rPr>
              <w:t> </w:t>
            </w:r>
            <w:r w:rsidRPr="00482396">
              <w:rPr>
                <w:rFonts w:ascii="Sakkal Majalla" w:eastAsia="Times New Roman" w:hAnsi="Sakkal Majalla" w:cs="Sakkal Majalla" w:hint="cs"/>
                <w:color w:val="000000"/>
                <w:rtl/>
                <w:lang w:bidi="ar-JO"/>
              </w:rPr>
              <w:t>النقاش المباشر</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100C70" w:rsidRPr="002D0095" w:rsidTr="00E50E8A">
        <w:trPr>
          <w:trHeight w:val="288"/>
        </w:trPr>
        <w:tc>
          <w:tcPr>
            <w:tcW w:w="530" w:type="dxa"/>
            <w:vMerge/>
            <w:tcBorders>
              <w:top w:val="nil"/>
              <w:left w:val="single" w:sz="8" w:space="0" w:color="auto"/>
              <w:bottom w:val="single" w:sz="8" w:space="0" w:color="000000"/>
              <w:right w:val="single" w:sz="8" w:space="0" w:color="auto"/>
            </w:tcBorders>
            <w:vAlign w:val="center"/>
            <w:hideMark/>
          </w:tcPr>
          <w:p w:rsidR="00100C70" w:rsidRPr="002D0095" w:rsidRDefault="00100C70" w:rsidP="00100C70">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100C70" w:rsidRPr="002D0095" w:rsidRDefault="00100C70" w:rsidP="00100C70">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14.3</w:t>
            </w:r>
          </w:p>
        </w:tc>
        <w:tc>
          <w:tcPr>
            <w:tcW w:w="1083" w:type="dxa"/>
            <w:tcBorders>
              <w:top w:val="nil"/>
              <w:left w:val="single" w:sz="4" w:space="0" w:color="auto"/>
              <w:bottom w:val="single" w:sz="4" w:space="0" w:color="auto"/>
              <w:right w:val="single" w:sz="4" w:space="0" w:color="auto"/>
            </w:tcBorders>
            <w:shd w:val="clear" w:color="auto" w:fill="auto"/>
            <w:hideMark/>
          </w:tcPr>
          <w:p w:rsidR="00100C70" w:rsidRPr="00AE4414" w:rsidRDefault="00100C70" w:rsidP="00100C70">
            <w:pPr>
              <w:bidi/>
              <w:spacing w:line="240" w:lineRule="auto"/>
              <w:rPr>
                <w:rFonts w:ascii="Sakkal Majalla" w:eastAsia="Times New Roman" w:hAnsi="Sakkal Majalla" w:cs="Sakkal Majalla"/>
                <w:color w:val="000000"/>
                <w:lang w:bidi="ar-JO"/>
              </w:rPr>
            </w:pPr>
            <w:r w:rsidRPr="00AE4414">
              <w:rPr>
                <w:rFonts w:ascii="Sakkal Majalla" w:eastAsia="Times New Roman" w:hAnsi="Sakkal Majalla" w:cs="Sakkal Majalla" w:hint="cs"/>
                <w:color w:val="000000"/>
                <w:rtl/>
                <w:lang w:bidi="ar-JO"/>
              </w:rPr>
              <w:t>مصطلحات مسرحية خاصة بالأشياء والأدوات المسرحية</w:t>
            </w:r>
          </w:p>
        </w:tc>
        <w:tc>
          <w:tcPr>
            <w:tcW w:w="1193" w:type="dxa"/>
            <w:tcBorders>
              <w:top w:val="nil"/>
              <w:left w:val="single" w:sz="4" w:space="0" w:color="auto"/>
              <w:bottom w:val="single" w:sz="4" w:space="0" w:color="auto"/>
              <w:right w:val="single" w:sz="4" w:space="0" w:color="auto"/>
            </w:tcBorders>
            <w:shd w:val="clear" w:color="auto" w:fill="auto"/>
            <w:hideMark/>
          </w:tcPr>
          <w:p w:rsidR="00100C70" w:rsidRPr="009B322E" w:rsidRDefault="00100C70" w:rsidP="00100C70">
            <w:pPr>
              <w:bidi/>
              <w:spacing w:line="240" w:lineRule="auto"/>
              <w:rPr>
                <w:rFonts w:ascii="Sakkal Majalla" w:eastAsia="Times New Roman" w:hAnsi="Sakkal Majalla" w:cs="Sakkal Majalla"/>
                <w:color w:val="000000"/>
                <w:lang w:bidi="ar-JO"/>
              </w:rPr>
            </w:pPr>
            <w:r w:rsidRPr="007822C8">
              <w:rPr>
                <w:rFonts w:ascii="Sakkal Majalla" w:eastAsia="Times New Roman" w:hAnsi="Sakkal Majalla" w:cs="Sakkal Majalla"/>
                <w:color w:val="000000"/>
                <w:lang w:bidi="ar-JO"/>
              </w:rPr>
              <w:t> </w:t>
            </w:r>
            <w:r w:rsidRPr="007822C8">
              <w:rPr>
                <w:rFonts w:ascii="Sakkal Majalla" w:eastAsia="Times New Roman" w:hAnsi="Sakkal Majalla" w:cs="Sakkal Majalla" w:hint="cs"/>
                <w:color w:val="000000"/>
                <w:rtl/>
                <w:lang w:bidi="ar-JO"/>
              </w:rPr>
              <w:t>تعرف وتمييز مصطلحات الأدوات المسرحية</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100C70" w:rsidRDefault="00100C70" w:rsidP="00100C70">
            <w:pPr>
              <w:bidi/>
              <w:spacing w:line="240" w:lineRule="auto"/>
            </w:pPr>
            <w:r w:rsidRPr="00395C81">
              <w:rPr>
                <w:rFonts w:ascii="Sakkal Majalla" w:eastAsia="Times New Roman" w:hAnsi="Sakkal Majalla" w:cs="Sakkal Majalla" w:hint="cs"/>
                <w:color w:val="000000"/>
                <w:rtl/>
                <w:lang w:bidi="ar-JO"/>
              </w:rPr>
              <w:t>إلكتروني</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jc w:val="center"/>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Moodle</w:t>
            </w:r>
          </w:p>
          <w:p w:rsidR="00100C70" w:rsidRPr="00FC4B41" w:rsidRDefault="00100C70" w:rsidP="00100C70">
            <w:pPr>
              <w:bidi/>
              <w:spacing w:after="0" w:line="240" w:lineRule="auto"/>
              <w:rPr>
                <w:rFonts w:ascii="Sakkal Majalla" w:eastAsia="Times New Roman" w:hAnsi="Sakkal Majalla" w:cs="Sakkal Majalla"/>
                <w:color w:val="000000"/>
                <w:lang w:bidi="ar-JO"/>
              </w:rPr>
            </w:pP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Pr>
                <w:rFonts w:ascii="Sakkal Majalla" w:eastAsia="Times New Roman" w:hAnsi="Sakkal Majalla" w:cs="Sakkal Majalla" w:hint="cs"/>
                <w:color w:val="000000"/>
                <w:rtl/>
                <w:lang w:bidi="ar-JO"/>
              </w:rPr>
              <w:t>غير متزامن</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100C70" w:rsidRPr="00FC4B41" w:rsidRDefault="00100C70" w:rsidP="00100C70">
            <w:pPr>
              <w:bidi/>
              <w:spacing w:after="0" w:line="240" w:lineRule="auto"/>
              <w:rPr>
                <w:rFonts w:ascii="Sakkal Majalla" w:eastAsia="Times New Roman" w:hAnsi="Sakkal Majalla" w:cs="Sakkal Majalla"/>
                <w:color w:val="000000"/>
                <w:lang w:bidi="ar-JO"/>
              </w:rPr>
            </w:pPr>
            <w:r w:rsidRPr="00FC4B41">
              <w:rPr>
                <w:rFonts w:ascii="Sakkal Majalla" w:eastAsia="Times New Roman" w:hAnsi="Sakkal Majalla" w:cs="Sakkal Majalla"/>
                <w:color w:val="000000"/>
                <w:lang w:bidi="ar-JO"/>
              </w:rPr>
              <w:t> </w:t>
            </w:r>
            <w:r>
              <w:rPr>
                <w:rFonts w:ascii="Sakkal Majalla" w:eastAsia="Times New Roman" w:hAnsi="Sakkal Majalla" w:cs="Sakkal Majalla" w:hint="cs"/>
                <w:color w:val="000000"/>
                <w:rtl/>
                <w:lang w:bidi="ar-JO"/>
              </w:rPr>
              <w:t>الواجب</w:t>
            </w:r>
          </w:p>
        </w:tc>
        <w:tc>
          <w:tcPr>
            <w:tcW w:w="1338" w:type="dxa"/>
            <w:tcBorders>
              <w:top w:val="nil"/>
              <w:left w:val="single" w:sz="4" w:space="0" w:color="auto"/>
              <w:bottom w:val="single" w:sz="4" w:space="0" w:color="auto"/>
              <w:right w:val="single" w:sz="4" w:space="0" w:color="auto"/>
            </w:tcBorders>
            <w:shd w:val="clear" w:color="auto" w:fill="auto"/>
            <w:hideMark/>
          </w:tcPr>
          <w:p w:rsidR="00100C70" w:rsidRPr="00100C70" w:rsidRDefault="00100C70"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hint="cs"/>
                <w:color w:val="000000"/>
                <w:rtl/>
                <w:lang w:bidi="ar-JO"/>
              </w:rPr>
              <w:t>عيد، كمال</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الدين: أعلام</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ومصطلحات</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المسرح</w:t>
            </w:r>
            <w:r w:rsidRPr="00100C70">
              <w:rPr>
                <w:rFonts w:ascii="Sakkal Majalla" w:eastAsia="Times New Roman" w:hAnsi="Sakkal Majalla" w:cs="Sakkal Majalla"/>
                <w:color w:val="000000"/>
                <w:lang w:bidi="ar-JO"/>
              </w:rPr>
              <w:t xml:space="preserve"> </w:t>
            </w:r>
            <w:r w:rsidRPr="00100C70">
              <w:rPr>
                <w:rFonts w:ascii="Sakkal Majalla" w:eastAsia="Times New Roman" w:hAnsi="Sakkal Majalla" w:cs="Sakkal Majalla" w:hint="cs"/>
                <w:color w:val="000000"/>
                <w:rtl/>
                <w:lang w:bidi="ar-JO"/>
              </w:rPr>
              <w:t>الأوروبي</w:t>
            </w:r>
          </w:p>
        </w:tc>
      </w:tr>
      <w:tr w:rsidR="009B322E" w:rsidRPr="002D0095" w:rsidTr="009C5F8E">
        <w:trPr>
          <w:trHeight w:val="288"/>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9B322E" w:rsidRPr="002D0095" w:rsidRDefault="009B322E" w:rsidP="009B322E">
            <w:pPr>
              <w:bidi/>
              <w:spacing w:after="0" w:line="240" w:lineRule="auto"/>
              <w:jc w:val="center"/>
              <w:rPr>
                <w:rFonts w:ascii="Simplified Arabic" w:eastAsia="Times New Roman" w:hAnsi="Simplified Arabic" w:cs="Simplified Arabic"/>
                <w:color w:val="000000"/>
              </w:rPr>
            </w:pPr>
            <w:r w:rsidRPr="002D0095">
              <w:rPr>
                <w:rFonts w:ascii="Times New Roman" w:eastAsia="Times New Roman" w:hAnsi="Times New Roman" w:cs="Simplified Arabic" w:hint="cs"/>
                <w:color w:val="000000"/>
                <w:rtl/>
              </w:rPr>
              <w:t>15</w:t>
            </w:r>
          </w:p>
        </w:tc>
        <w:tc>
          <w:tcPr>
            <w:tcW w:w="774" w:type="dxa"/>
            <w:tcBorders>
              <w:top w:val="nil"/>
              <w:left w:val="single" w:sz="8" w:space="0" w:color="auto"/>
              <w:bottom w:val="single" w:sz="8" w:space="0" w:color="auto"/>
              <w:right w:val="nil"/>
            </w:tcBorders>
            <w:shd w:val="clear" w:color="auto" w:fill="auto"/>
            <w:vAlign w:val="center"/>
            <w:hideMark/>
          </w:tcPr>
          <w:p w:rsidR="009B322E" w:rsidRPr="002D0095" w:rsidRDefault="009B322E" w:rsidP="009B322E">
            <w:pPr>
              <w:spacing w:after="0" w:line="240" w:lineRule="auto"/>
              <w:jc w:val="center"/>
              <w:rPr>
                <w:rFonts w:ascii="Arial" w:eastAsia="Times New Roman" w:hAnsi="Arial" w:cs="Arial"/>
                <w:color w:val="000000"/>
                <w:rtl/>
              </w:rPr>
            </w:pPr>
            <w:r w:rsidRPr="002D0095">
              <w:rPr>
                <w:rFonts w:ascii="Arial" w:eastAsia="Times New Roman" w:hAnsi="Arial" w:cs="Arial" w:hint="cs"/>
                <w:color w:val="000000"/>
                <w:rtl/>
              </w:rPr>
              <w:t>15.1</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38" w:type="dxa"/>
            <w:tcBorders>
              <w:top w:val="nil"/>
              <w:left w:val="single" w:sz="4" w:space="0" w:color="auto"/>
              <w:bottom w:val="single" w:sz="4" w:space="0" w:color="auto"/>
              <w:right w:val="single" w:sz="4" w:space="0" w:color="auto"/>
            </w:tcBorders>
            <w:shd w:val="clear" w:color="auto" w:fill="auto"/>
            <w:vAlign w:val="center"/>
            <w:hideMark/>
          </w:tcPr>
          <w:p w:rsidR="009B322E" w:rsidRPr="00100C70" w:rsidRDefault="009B322E"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color w:val="000000"/>
                <w:lang w:bidi="ar-JO"/>
              </w:rPr>
              <w:t> </w:t>
            </w:r>
          </w:p>
        </w:tc>
      </w:tr>
      <w:tr w:rsidR="009B322E" w:rsidRPr="002D0095" w:rsidTr="009C5F8E">
        <w:trPr>
          <w:trHeight w:val="288"/>
        </w:trPr>
        <w:tc>
          <w:tcPr>
            <w:tcW w:w="530" w:type="dxa"/>
            <w:vMerge/>
            <w:tcBorders>
              <w:top w:val="nil"/>
              <w:left w:val="single" w:sz="8" w:space="0" w:color="auto"/>
              <w:bottom w:val="single" w:sz="8" w:space="0" w:color="000000"/>
              <w:right w:val="single" w:sz="8" w:space="0" w:color="auto"/>
            </w:tcBorders>
            <w:vAlign w:val="center"/>
            <w:hideMark/>
          </w:tcPr>
          <w:p w:rsidR="009B322E" w:rsidRPr="002D0095" w:rsidRDefault="009B322E" w:rsidP="009B322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B322E" w:rsidRPr="002D0095" w:rsidRDefault="009B322E" w:rsidP="009B322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15.2</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38" w:type="dxa"/>
            <w:tcBorders>
              <w:top w:val="nil"/>
              <w:left w:val="single" w:sz="4" w:space="0" w:color="auto"/>
              <w:bottom w:val="single" w:sz="4" w:space="0" w:color="auto"/>
              <w:right w:val="single" w:sz="4" w:space="0" w:color="auto"/>
            </w:tcBorders>
            <w:shd w:val="clear" w:color="auto" w:fill="auto"/>
            <w:vAlign w:val="center"/>
            <w:hideMark/>
          </w:tcPr>
          <w:p w:rsidR="009B322E" w:rsidRPr="00100C70" w:rsidRDefault="009B322E"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color w:val="000000"/>
                <w:lang w:bidi="ar-JO"/>
              </w:rPr>
              <w:t> </w:t>
            </w:r>
          </w:p>
        </w:tc>
      </w:tr>
      <w:tr w:rsidR="009B322E" w:rsidRPr="002D0095" w:rsidTr="009C5F8E">
        <w:trPr>
          <w:trHeight w:val="288"/>
        </w:trPr>
        <w:tc>
          <w:tcPr>
            <w:tcW w:w="530" w:type="dxa"/>
            <w:vMerge/>
            <w:tcBorders>
              <w:top w:val="nil"/>
              <w:left w:val="single" w:sz="8" w:space="0" w:color="auto"/>
              <w:bottom w:val="single" w:sz="8" w:space="0" w:color="000000"/>
              <w:right w:val="single" w:sz="8" w:space="0" w:color="auto"/>
            </w:tcBorders>
            <w:vAlign w:val="center"/>
            <w:hideMark/>
          </w:tcPr>
          <w:p w:rsidR="009B322E" w:rsidRPr="002D0095" w:rsidRDefault="009B322E" w:rsidP="009B322E">
            <w:pPr>
              <w:bidi/>
              <w:spacing w:after="0" w:line="240" w:lineRule="auto"/>
              <w:rPr>
                <w:rFonts w:ascii="Simplified Arabic" w:eastAsia="Times New Roman" w:hAnsi="Simplified Arabic" w:cs="Simplified Arabic"/>
                <w:color w:val="000000"/>
              </w:rPr>
            </w:pPr>
          </w:p>
        </w:tc>
        <w:tc>
          <w:tcPr>
            <w:tcW w:w="774" w:type="dxa"/>
            <w:tcBorders>
              <w:top w:val="nil"/>
              <w:left w:val="single" w:sz="8" w:space="0" w:color="auto"/>
              <w:bottom w:val="single" w:sz="8" w:space="0" w:color="auto"/>
              <w:right w:val="nil"/>
            </w:tcBorders>
            <w:shd w:val="clear" w:color="auto" w:fill="auto"/>
            <w:vAlign w:val="center"/>
            <w:hideMark/>
          </w:tcPr>
          <w:p w:rsidR="009B322E" w:rsidRPr="002D0095" w:rsidRDefault="009B322E" w:rsidP="009B322E">
            <w:pPr>
              <w:spacing w:after="0" w:line="240" w:lineRule="auto"/>
              <w:jc w:val="center"/>
              <w:rPr>
                <w:rFonts w:ascii="Arial" w:eastAsia="Times New Roman" w:hAnsi="Arial" w:cs="Arial"/>
                <w:color w:val="000000"/>
              </w:rPr>
            </w:pPr>
            <w:r w:rsidRPr="002D0095">
              <w:rPr>
                <w:rFonts w:ascii="Arial" w:eastAsia="Times New Roman" w:hAnsi="Arial" w:cs="Arial" w:hint="cs"/>
                <w:color w:val="000000"/>
                <w:rtl/>
              </w:rPr>
              <w:t>15.3</w:t>
            </w:r>
          </w:p>
        </w:tc>
        <w:tc>
          <w:tcPr>
            <w:tcW w:w="108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193"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736"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79"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802"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905" w:type="dxa"/>
            <w:tcBorders>
              <w:top w:val="nil"/>
              <w:left w:val="single" w:sz="4" w:space="0" w:color="auto"/>
              <w:bottom w:val="single" w:sz="4" w:space="0" w:color="auto"/>
              <w:right w:val="single" w:sz="4" w:space="0" w:color="auto"/>
            </w:tcBorders>
            <w:shd w:val="clear" w:color="auto" w:fill="auto"/>
            <w:vAlign w:val="center"/>
            <w:hideMark/>
          </w:tcPr>
          <w:p w:rsidR="009B322E" w:rsidRPr="002D0095" w:rsidRDefault="009B322E" w:rsidP="009B322E">
            <w:pPr>
              <w:bidi/>
              <w:spacing w:after="0" w:line="240" w:lineRule="auto"/>
              <w:rPr>
                <w:rFonts w:ascii="Arial" w:eastAsia="Times New Roman" w:hAnsi="Arial" w:cs="Arial"/>
                <w:color w:val="000000"/>
              </w:rPr>
            </w:pPr>
            <w:r w:rsidRPr="002D0095">
              <w:rPr>
                <w:rFonts w:ascii="Arial" w:eastAsia="Times New Roman" w:hAnsi="Arial" w:cs="Arial"/>
                <w:color w:val="000000"/>
              </w:rPr>
              <w:t> </w:t>
            </w:r>
          </w:p>
        </w:tc>
        <w:tc>
          <w:tcPr>
            <w:tcW w:w="1338" w:type="dxa"/>
            <w:tcBorders>
              <w:top w:val="nil"/>
              <w:left w:val="single" w:sz="4" w:space="0" w:color="auto"/>
              <w:bottom w:val="single" w:sz="4" w:space="0" w:color="auto"/>
              <w:right w:val="single" w:sz="4" w:space="0" w:color="auto"/>
            </w:tcBorders>
            <w:shd w:val="clear" w:color="auto" w:fill="auto"/>
            <w:vAlign w:val="center"/>
            <w:hideMark/>
          </w:tcPr>
          <w:p w:rsidR="009B322E" w:rsidRPr="00100C70" w:rsidRDefault="009B322E" w:rsidP="00100C70">
            <w:pPr>
              <w:bidi/>
              <w:spacing w:line="240" w:lineRule="auto"/>
              <w:rPr>
                <w:rFonts w:ascii="Sakkal Majalla" w:eastAsia="Times New Roman" w:hAnsi="Sakkal Majalla" w:cs="Sakkal Majalla"/>
                <w:color w:val="000000"/>
                <w:lang w:bidi="ar-JO"/>
              </w:rPr>
            </w:pPr>
            <w:r w:rsidRPr="00100C70">
              <w:rPr>
                <w:rFonts w:ascii="Sakkal Majalla" w:eastAsia="Times New Roman" w:hAnsi="Sakkal Majalla" w:cs="Sakkal Majalla"/>
                <w:color w:val="000000"/>
                <w:lang w:bidi="ar-JO"/>
              </w:rPr>
              <w:t> </w:t>
            </w:r>
          </w:p>
        </w:tc>
      </w:tr>
    </w:tbl>
    <w:p w:rsidR="00B052F6" w:rsidRPr="00A85F75" w:rsidRDefault="00B052F6" w:rsidP="00B052F6">
      <w:pPr>
        <w:bidi/>
      </w:pPr>
    </w:p>
    <w:p w:rsidR="00B052F6" w:rsidRPr="004A421B" w:rsidRDefault="00B052F6" w:rsidP="00B052F6">
      <w:pPr>
        <w:pStyle w:val="HTMLPreformatted"/>
        <w:bidi/>
        <w:spacing w:line="480" w:lineRule="atLeast"/>
        <w:rPr>
          <w:rFonts w:ascii="Sakkal Majalla" w:hAnsi="Sakkal Majalla" w:cs="Sakkal Majalla"/>
          <w:sz w:val="10"/>
          <w:szCs w:val="10"/>
          <w:rtl/>
          <w:lang w:val="en-GB"/>
        </w:rPr>
      </w:pPr>
    </w:p>
    <w:p w:rsidR="00B052F6" w:rsidRDefault="00B052F6" w:rsidP="00B052F6">
      <w:pPr>
        <w:pStyle w:val="ps2"/>
        <w:bidi/>
        <w:spacing w:before="0" w:after="0" w:line="240" w:lineRule="auto"/>
        <w:rPr>
          <w:rFonts w:ascii="Sakkal Majalla" w:hAnsi="Sakkal Majalla" w:cs="Sakkal Majalla"/>
          <w:sz w:val="22"/>
          <w:szCs w:val="22"/>
          <w:rtl/>
        </w:rPr>
      </w:pPr>
    </w:p>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23</w:t>
      </w:r>
      <w:r w:rsidRPr="00CF165C">
        <w:rPr>
          <w:rFonts w:asciiTheme="majorBidi" w:hAnsiTheme="majorBidi"/>
          <w:b/>
          <w:bCs/>
          <w:i w:val="0"/>
          <w:iCs w:val="0"/>
          <w:color w:val="auto"/>
          <w:sz w:val="24"/>
          <w:szCs w:val="24"/>
          <w:rtl/>
        </w:rPr>
        <w:t xml:space="preserve">. أساليب التقييم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08"/>
      </w:tblGrid>
      <w:tr w:rsidR="00B052F6" w:rsidRPr="00FE6762" w:rsidTr="00736B6B">
        <w:trPr>
          <w:jc w:val="center"/>
        </w:trPr>
        <w:tc>
          <w:tcPr>
            <w:tcW w:w="10008" w:type="dxa"/>
          </w:tcPr>
          <w:p w:rsidR="00B052F6" w:rsidRDefault="00B052F6" w:rsidP="0088129E">
            <w:pPr>
              <w:pStyle w:val="ps1Char"/>
              <w:rPr>
                <w:rtl/>
              </w:rPr>
            </w:pPr>
            <w:r w:rsidRPr="00FE6762">
              <w:rPr>
                <w:rtl/>
              </w:rPr>
              <w:t>يتم إثبات تحقق نتاجات التعلم المستهدفة من خلال أساليب التقييم والمتطلبات التالية: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1"/>
              <w:gridCol w:w="1641"/>
              <w:gridCol w:w="1641"/>
              <w:gridCol w:w="1642"/>
              <w:gridCol w:w="1642"/>
              <w:gridCol w:w="1642"/>
            </w:tblGrid>
            <w:tr w:rsidR="00B052F6" w:rsidRPr="00CD4FC3" w:rsidTr="00736B6B">
              <w:trPr>
                <w:jc w:val="center"/>
              </w:trPr>
              <w:tc>
                <w:tcPr>
                  <w:tcW w:w="1641" w:type="dxa"/>
                  <w:shd w:val="clear" w:color="auto" w:fill="auto"/>
                </w:tcPr>
                <w:p w:rsidR="00B052F6" w:rsidRPr="00CD4FC3" w:rsidRDefault="00B052F6" w:rsidP="0088129E">
                  <w:pPr>
                    <w:pStyle w:val="ps1Char"/>
                    <w:rPr>
                      <w:rtl/>
                    </w:rPr>
                  </w:pPr>
                  <w:r w:rsidRPr="00CD4FC3">
                    <w:rPr>
                      <w:rFonts w:hint="cs"/>
                      <w:rtl/>
                    </w:rPr>
                    <w:t>أسلوب التقييم</w:t>
                  </w:r>
                </w:p>
              </w:tc>
              <w:tc>
                <w:tcPr>
                  <w:tcW w:w="1641" w:type="dxa"/>
                  <w:shd w:val="clear" w:color="auto" w:fill="auto"/>
                </w:tcPr>
                <w:p w:rsidR="00B052F6" w:rsidRPr="00CD4FC3" w:rsidRDefault="00B052F6" w:rsidP="0088129E">
                  <w:pPr>
                    <w:pStyle w:val="ps1Char"/>
                    <w:rPr>
                      <w:rtl/>
                    </w:rPr>
                  </w:pPr>
                  <w:r w:rsidRPr="00CD4FC3">
                    <w:rPr>
                      <w:rFonts w:hint="cs"/>
                      <w:rtl/>
                    </w:rPr>
                    <w:t>العلامة</w:t>
                  </w:r>
                </w:p>
              </w:tc>
              <w:tc>
                <w:tcPr>
                  <w:tcW w:w="1641" w:type="dxa"/>
                  <w:shd w:val="clear" w:color="auto" w:fill="auto"/>
                </w:tcPr>
                <w:p w:rsidR="00B052F6" w:rsidRPr="00CD4FC3" w:rsidRDefault="00B052F6" w:rsidP="0088129E">
                  <w:pPr>
                    <w:pStyle w:val="ps1Char"/>
                    <w:rPr>
                      <w:rtl/>
                    </w:rPr>
                  </w:pPr>
                  <w:r w:rsidRPr="00CD4FC3">
                    <w:rPr>
                      <w:rFonts w:hint="cs"/>
                      <w:rtl/>
                    </w:rPr>
                    <w:t>الموضوع</w:t>
                  </w:r>
                </w:p>
              </w:tc>
              <w:tc>
                <w:tcPr>
                  <w:tcW w:w="1642" w:type="dxa"/>
                  <w:vAlign w:val="center"/>
                </w:tcPr>
                <w:p w:rsidR="00B052F6" w:rsidRPr="00CD4FC3" w:rsidRDefault="00B052F6" w:rsidP="00736B6B">
                  <w:pPr>
                    <w:pStyle w:val="ps1numbered"/>
                    <w:numPr>
                      <w:ilvl w:val="0"/>
                      <w:numId w:val="0"/>
                    </w:numPr>
                    <w:ind w:left="360"/>
                  </w:pPr>
                  <w:r>
                    <w:rPr>
                      <w:rFonts w:hint="cs"/>
                      <w:rtl/>
                    </w:rPr>
                    <w:t>نتاجات التعلّم المستهدفة للمادة</w:t>
                  </w:r>
                </w:p>
              </w:tc>
              <w:tc>
                <w:tcPr>
                  <w:tcW w:w="1642" w:type="dxa"/>
                  <w:shd w:val="clear" w:color="auto" w:fill="auto"/>
                </w:tcPr>
                <w:p w:rsidR="00B052F6" w:rsidRPr="00CD4FC3" w:rsidRDefault="001D6F1F" w:rsidP="0088129E">
                  <w:pPr>
                    <w:pStyle w:val="ps1Char"/>
                    <w:rPr>
                      <w:rtl/>
                    </w:rPr>
                  </w:pPr>
                  <w:r w:rsidRPr="00CD4FC3">
                    <w:rPr>
                      <w:rFonts w:hint="cs"/>
                      <w:rtl/>
                    </w:rPr>
                    <w:t>الأسبوع</w:t>
                  </w:r>
                </w:p>
              </w:tc>
              <w:tc>
                <w:tcPr>
                  <w:tcW w:w="1642" w:type="dxa"/>
                  <w:shd w:val="clear" w:color="auto" w:fill="auto"/>
                </w:tcPr>
                <w:p w:rsidR="00B052F6" w:rsidRPr="00CD4FC3" w:rsidRDefault="00B052F6" w:rsidP="0088129E">
                  <w:pPr>
                    <w:pStyle w:val="ps1Char"/>
                    <w:rPr>
                      <w:rtl/>
                    </w:rPr>
                  </w:pPr>
                  <w:r w:rsidRPr="00CD4FC3">
                    <w:rPr>
                      <w:rFonts w:hint="cs"/>
                      <w:rtl/>
                    </w:rPr>
                    <w:t>المنصة</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منتصف الفصل</w:t>
                  </w:r>
                </w:p>
              </w:tc>
              <w:tc>
                <w:tcPr>
                  <w:tcW w:w="1641" w:type="dxa"/>
                  <w:shd w:val="clear" w:color="auto" w:fill="auto"/>
                </w:tcPr>
                <w:p w:rsidR="00B052F6" w:rsidRPr="00CD4FC3" w:rsidRDefault="00387581" w:rsidP="0088129E">
                  <w:pPr>
                    <w:pStyle w:val="ps1Char"/>
                    <w:rPr>
                      <w:rtl/>
                    </w:rPr>
                  </w:pPr>
                  <w:r>
                    <w:rPr>
                      <w:rFonts w:hint="cs"/>
                      <w:rtl/>
                    </w:rPr>
                    <w:t>30</w:t>
                  </w:r>
                </w:p>
              </w:tc>
              <w:tc>
                <w:tcPr>
                  <w:tcW w:w="1641" w:type="dxa"/>
                  <w:shd w:val="clear" w:color="auto" w:fill="auto"/>
                </w:tcPr>
                <w:p w:rsidR="00B052F6" w:rsidRPr="00CD4FC3" w:rsidRDefault="00387581" w:rsidP="0088129E">
                  <w:pPr>
                    <w:pStyle w:val="ps1Char"/>
                    <w:rPr>
                      <w:rtl/>
                    </w:rPr>
                  </w:pPr>
                  <w:r>
                    <w:rPr>
                      <w:rFonts w:hint="cs"/>
                      <w:rtl/>
                    </w:rPr>
                    <w:t>1-9</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الثامن</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تقرير ترجمة مصطلح</w:t>
                  </w:r>
                </w:p>
              </w:tc>
              <w:tc>
                <w:tcPr>
                  <w:tcW w:w="1641" w:type="dxa"/>
                  <w:shd w:val="clear" w:color="auto" w:fill="auto"/>
                </w:tcPr>
                <w:p w:rsidR="00B052F6" w:rsidRPr="00CD4FC3" w:rsidRDefault="00387581" w:rsidP="0088129E">
                  <w:pPr>
                    <w:pStyle w:val="ps1Char"/>
                    <w:rPr>
                      <w:rtl/>
                    </w:rPr>
                  </w:pPr>
                  <w:r>
                    <w:rPr>
                      <w:rFonts w:hint="cs"/>
                      <w:rtl/>
                    </w:rPr>
                    <w:t>10</w:t>
                  </w:r>
                </w:p>
              </w:tc>
              <w:tc>
                <w:tcPr>
                  <w:tcW w:w="1641" w:type="dxa"/>
                  <w:shd w:val="clear" w:color="auto" w:fill="auto"/>
                </w:tcPr>
                <w:p w:rsidR="00B052F6" w:rsidRPr="00CD4FC3" w:rsidRDefault="00387581" w:rsidP="0088129E">
                  <w:pPr>
                    <w:pStyle w:val="ps1Char"/>
                    <w:rPr>
                      <w:rtl/>
                    </w:rPr>
                  </w:pPr>
                  <w:r>
                    <w:rPr>
                      <w:rFonts w:hint="cs"/>
                      <w:rtl/>
                    </w:rPr>
                    <w:t>10-14</w:t>
                  </w:r>
                </w:p>
              </w:tc>
              <w:tc>
                <w:tcPr>
                  <w:tcW w:w="1642" w:type="dxa"/>
                </w:tcPr>
                <w:p w:rsidR="00B052F6" w:rsidRPr="00CD4FC3" w:rsidRDefault="00A06D78" w:rsidP="0088129E">
                  <w:pPr>
                    <w:pStyle w:val="ps1Char"/>
                    <w:rPr>
                      <w:rtl/>
                    </w:rPr>
                  </w:pPr>
                  <w:r>
                    <w:rPr>
                      <w:rFonts w:hint="cs"/>
                      <w:rtl/>
                    </w:rPr>
                    <w:t>10</w:t>
                  </w:r>
                </w:p>
              </w:tc>
              <w:tc>
                <w:tcPr>
                  <w:tcW w:w="1642" w:type="dxa"/>
                  <w:shd w:val="clear" w:color="auto" w:fill="auto"/>
                </w:tcPr>
                <w:p w:rsidR="00B052F6" w:rsidRPr="00CD4FC3" w:rsidRDefault="00387581" w:rsidP="0088129E">
                  <w:pPr>
                    <w:pStyle w:val="ps1Char"/>
                    <w:rPr>
                      <w:rtl/>
                    </w:rPr>
                  </w:pPr>
                  <w:r>
                    <w:rPr>
                      <w:rFonts w:hint="cs"/>
                      <w:rtl/>
                    </w:rPr>
                    <w:t>الثاني عشر</w:t>
                  </w:r>
                </w:p>
              </w:tc>
              <w:tc>
                <w:tcPr>
                  <w:tcW w:w="1642" w:type="dxa"/>
                  <w:shd w:val="clear" w:color="auto" w:fill="auto"/>
                </w:tcPr>
                <w:p w:rsidR="00B052F6" w:rsidRPr="00387581" w:rsidRDefault="001D6F1F" w:rsidP="0088129E">
                  <w:pPr>
                    <w:pStyle w:val="ps1Char"/>
                    <w:rPr>
                      <w:lang w:val="en-US"/>
                    </w:rPr>
                  </w:pPr>
                  <w:r>
                    <w:rPr>
                      <w:lang w:val="en-US"/>
                    </w:rPr>
                    <w:t>Moodle</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proofErr w:type="spellStart"/>
                  <w:r>
                    <w:rPr>
                      <w:rFonts w:hint="cs"/>
                      <w:rtl/>
                    </w:rPr>
                    <w:t>برزنتيشن</w:t>
                  </w:r>
                  <w:proofErr w:type="spellEnd"/>
                </w:p>
              </w:tc>
              <w:tc>
                <w:tcPr>
                  <w:tcW w:w="1641" w:type="dxa"/>
                  <w:shd w:val="clear" w:color="auto" w:fill="auto"/>
                </w:tcPr>
                <w:p w:rsidR="00B052F6" w:rsidRPr="00CD4FC3" w:rsidRDefault="00387581" w:rsidP="0088129E">
                  <w:pPr>
                    <w:pStyle w:val="ps1Char"/>
                    <w:rPr>
                      <w:rtl/>
                    </w:rPr>
                  </w:pPr>
                  <w:r>
                    <w:rPr>
                      <w:rFonts w:hint="cs"/>
                      <w:rtl/>
                    </w:rPr>
                    <w:t>20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9</w:t>
                  </w:r>
                </w:p>
              </w:tc>
              <w:tc>
                <w:tcPr>
                  <w:tcW w:w="1642" w:type="dxa"/>
                  <w:shd w:val="clear" w:color="auto" w:fill="auto"/>
                </w:tcPr>
                <w:p w:rsidR="00B052F6" w:rsidRPr="00CD4FC3" w:rsidRDefault="00387581" w:rsidP="0088129E">
                  <w:pPr>
                    <w:pStyle w:val="ps1Char"/>
                    <w:rPr>
                      <w:rtl/>
                    </w:rPr>
                  </w:pPr>
                  <w:r>
                    <w:rPr>
                      <w:rFonts w:hint="cs"/>
                      <w:rtl/>
                    </w:rPr>
                    <w:t>1-14</w:t>
                  </w:r>
                </w:p>
              </w:tc>
              <w:tc>
                <w:tcPr>
                  <w:tcW w:w="1642" w:type="dxa"/>
                  <w:shd w:val="clear" w:color="auto" w:fill="auto"/>
                </w:tcPr>
                <w:p w:rsidR="00B052F6" w:rsidRPr="00387581" w:rsidRDefault="00387581" w:rsidP="0088129E">
                  <w:pPr>
                    <w:pStyle w:val="ps1Char"/>
                    <w:rPr>
                      <w:lang w:val="en-US"/>
                    </w:rPr>
                  </w:pPr>
                  <w:r>
                    <w:rPr>
                      <w:lang w:val="en-US"/>
                    </w:rPr>
                    <w:t>Microsoft teams</w:t>
                  </w:r>
                </w:p>
              </w:tc>
            </w:tr>
            <w:tr w:rsidR="00B052F6" w:rsidRPr="00CD4FC3" w:rsidTr="00736B6B">
              <w:trPr>
                <w:jc w:val="center"/>
              </w:trPr>
              <w:tc>
                <w:tcPr>
                  <w:tcW w:w="1641" w:type="dxa"/>
                  <w:shd w:val="clear" w:color="auto" w:fill="auto"/>
                </w:tcPr>
                <w:p w:rsidR="00B052F6" w:rsidRPr="00CD4FC3" w:rsidRDefault="00387581" w:rsidP="0088129E">
                  <w:pPr>
                    <w:pStyle w:val="ps1Char"/>
                    <w:rPr>
                      <w:rtl/>
                    </w:rPr>
                  </w:pPr>
                  <w:r>
                    <w:rPr>
                      <w:rFonts w:hint="cs"/>
                      <w:rtl/>
                    </w:rPr>
                    <w:t>امتحان نهائي</w:t>
                  </w:r>
                </w:p>
              </w:tc>
              <w:tc>
                <w:tcPr>
                  <w:tcW w:w="1641" w:type="dxa"/>
                  <w:shd w:val="clear" w:color="auto" w:fill="auto"/>
                </w:tcPr>
                <w:p w:rsidR="00B052F6" w:rsidRPr="00CD4FC3" w:rsidRDefault="00387581" w:rsidP="0088129E">
                  <w:pPr>
                    <w:pStyle w:val="ps1Char"/>
                    <w:rPr>
                      <w:rtl/>
                    </w:rPr>
                  </w:pPr>
                  <w:r>
                    <w:rPr>
                      <w:rFonts w:hint="cs"/>
                      <w:rtl/>
                    </w:rPr>
                    <w:t>40</w:t>
                  </w:r>
                </w:p>
              </w:tc>
              <w:tc>
                <w:tcPr>
                  <w:tcW w:w="1641" w:type="dxa"/>
                  <w:shd w:val="clear" w:color="auto" w:fill="auto"/>
                </w:tcPr>
                <w:p w:rsidR="00B052F6" w:rsidRPr="00CD4FC3" w:rsidRDefault="00387581" w:rsidP="0088129E">
                  <w:pPr>
                    <w:pStyle w:val="ps1Char"/>
                    <w:rPr>
                      <w:rtl/>
                    </w:rPr>
                  </w:pPr>
                  <w:r>
                    <w:rPr>
                      <w:rFonts w:hint="cs"/>
                      <w:rtl/>
                    </w:rPr>
                    <w:t>1-14</w:t>
                  </w:r>
                </w:p>
              </w:tc>
              <w:tc>
                <w:tcPr>
                  <w:tcW w:w="1642" w:type="dxa"/>
                </w:tcPr>
                <w:p w:rsidR="00B052F6" w:rsidRPr="00CD4FC3" w:rsidRDefault="00A06D78" w:rsidP="0088129E">
                  <w:pPr>
                    <w:pStyle w:val="ps1Char"/>
                    <w:rPr>
                      <w:rtl/>
                    </w:rPr>
                  </w:pPr>
                  <w:r>
                    <w:rPr>
                      <w:rFonts w:hint="cs"/>
                      <w:rtl/>
                    </w:rPr>
                    <w:t>1-9</w:t>
                  </w:r>
                </w:p>
              </w:tc>
              <w:tc>
                <w:tcPr>
                  <w:tcW w:w="1642" w:type="dxa"/>
                  <w:shd w:val="clear" w:color="auto" w:fill="auto"/>
                </w:tcPr>
                <w:p w:rsidR="00B052F6" w:rsidRPr="00CD4FC3" w:rsidRDefault="00387581" w:rsidP="0088129E">
                  <w:pPr>
                    <w:pStyle w:val="ps1Char"/>
                    <w:rPr>
                      <w:rtl/>
                    </w:rPr>
                  </w:pPr>
                  <w:r>
                    <w:rPr>
                      <w:rFonts w:hint="cs"/>
                      <w:rtl/>
                    </w:rPr>
                    <w:t>14</w:t>
                  </w:r>
                </w:p>
              </w:tc>
              <w:tc>
                <w:tcPr>
                  <w:tcW w:w="1642" w:type="dxa"/>
                  <w:shd w:val="clear" w:color="auto" w:fill="auto"/>
                </w:tcPr>
                <w:p w:rsidR="00B052F6" w:rsidRPr="00CD4FC3" w:rsidRDefault="00387581" w:rsidP="0088129E">
                  <w:pPr>
                    <w:pStyle w:val="ps1Char"/>
                    <w:rPr>
                      <w:rtl/>
                    </w:rPr>
                  </w:pPr>
                  <w:r>
                    <w:rPr>
                      <w:rFonts w:hint="cs"/>
                      <w:rtl/>
                    </w:rPr>
                    <w:t>وجاهي</w:t>
                  </w:r>
                </w:p>
              </w:tc>
            </w:tr>
            <w:tr w:rsidR="00B052F6" w:rsidRPr="00CD4FC3" w:rsidTr="00736B6B">
              <w:trPr>
                <w:jc w:val="center"/>
              </w:trPr>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1" w:type="dxa"/>
                  <w:shd w:val="clear" w:color="auto" w:fill="auto"/>
                </w:tcPr>
                <w:p w:rsidR="00B052F6" w:rsidRPr="00CD4FC3" w:rsidRDefault="00B052F6" w:rsidP="0088129E">
                  <w:pPr>
                    <w:pStyle w:val="ps1Char"/>
                    <w:rPr>
                      <w:rtl/>
                    </w:rPr>
                  </w:pPr>
                </w:p>
              </w:tc>
              <w:tc>
                <w:tcPr>
                  <w:tcW w:w="1642" w:type="dxa"/>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c>
                <w:tcPr>
                  <w:tcW w:w="1642" w:type="dxa"/>
                  <w:shd w:val="clear" w:color="auto" w:fill="auto"/>
                </w:tcPr>
                <w:p w:rsidR="00B052F6" w:rsidRPr="00CD4FC3" w:rsidRDefault="00B052F6" w:rsidP="0088129E">
                  <w:pPr>
                    <w:pStyle w:val="ps1Char"/>
                    <w:rPr>
                      <w:rtl/>
                    </w:rPr>
                  </w:pPr>
                </w:p>
              </w:tc>
            </w:tr>
            <w:tr w:rsidR="00387581" w:rsidRPr="00CD4FC3" w:rsidTr="00736B6B">
              <w:trPr>
                <w:jc w:val="center"/>
              </w:trPr>
              <w:tc>
                <w:tcPr>
                  <w:tcW w:w="1641" w:type="dxa"/>
                  <w:vMerge w:val="restart"/>
                  <w:shd w:val="clear" w:color="auto" w:fill="auto"/>
                </w:tcPr>
                <w:p w:rsidR="00387581" w:rsidRPr="00CD4FC3" w:rsidRDefault="00387581" w:rsidP="0088129E">
                  <w:pPr>
                    <w:pStyle w:val="ps1Char"/>
                    <w:rPr>
                      <w:rtl/>
                    </w:rPr>
                  </w:pPr>
                  <w:r>
                    <w:rPr>
                      <w:rFonts w:hint="cs"/>
                      <w:rtl/>
                    </w:rPr>
                    <w:t>المجموع</w:t>
                  </w:r>
                </w:p>
              </w:tc>
              <w:tc>
                <w:tcPr>
                  <w:tcW w:w="1641" w:type="dxa"/>
                  <w:vMerge w:val="restart"/>
                  <w:shd w:val="clear" w:color="auto" w:fill="auto"/>
                </w:tcPr>
                <w:p w:rsidR="00387581" w:rsidRPr="00CD4FC3" w:rsidRDefault="00387581" w:rsidP="00387581">
                  <w:pPr>
                    <w:pStyle w:val="ps1Char"/>
                    <w:jc w:val="center"/>
                    <w:rPr>
                      <w:rtl/>
                    </w:rPr>
                  </w:pPr>
                  <w:r>
                    <w:rPr>
                      <w:rFonts w:hint="cs"/>
                      <w:rtl/>
                    </w:rPr>
                    <w:t>100</w:t>
                  </w: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r w:rsidR="00387581" w:rsidRPr="00CD4FC3" w:rsidTr="00736B6B">
              <w:trPr>
                <w:jc w:val="center"/>
              </w:trPr>
              <w:tc>
                <w:tcPr>
                  <w:tcW w:w="1641" w:type="dxa"/>
                  <w:vMerge/>
                  <w:shd w:val="clear" w:color="auto" w:fill="auto"/>
                </w:tcPr>
                <w:p w:rsidR="00387581" w:rsidRPr="00CD4FC3" w:rsidRDefault="00387581" w:rsidP="0088129E">
                  <w:pPr>
                    <w:pStyle w:val="ps1Char"/>
                    <w:rPr>
                      <w:rtl/>
                    </w:rPr>
                  </w:pPr>
                </w:p>
              </w:tc>
              <w:tc>
                <w:tcPr>
                  <w:tcW w:w="1641" w:type="dxa"/>
                  <w:vMerge/>
                  <w:shd w:val="clear" w:color="auto" w:fill="auto"/>
                </w:tcPr>
                <w:p w:rsidR="00387581" w:rsidRPr="00CD4FC3" w:rsidRDefault="00387581" w:rsidP="0088129E">
                  <w:pPr>
                    <w:pStyle w:val="ps1Char"/>
                    <w:rPr>
                      <w:rtl/>
                    </w:rPr>
                  </w:pPr>
                </w:p>
              </w:tc>
              <w:tc>
                <w:tcPr>
                  <w:tcW w:w="1641" w:type="dxa"/>
                  <w:shd w:val="clear" w:color="auto" w:fill="auto"/>
                </w:tcPr>
                <w:p w:rsidR="00387581" w:rsidRPr="00CD4FC3" w:rsidRDefault="00387581" w:rsidP="0088129E">
                  <w:pPr>
                    <w:pStyle w:val="ps1Char"/>
                    <w:rPr>
                      <w:rtl/>
                    </w:rPr>
                  </w:pPr>
                </w:p>
              </w:tc>
              <w:tc>
                <w:tcPr>
                  <w:tcW w:w="1642" w:type="dxa"/>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c>
                <w:tcPr>
                  <w:tcW w:w="1642" w:type="dxa"/>
                  <w:shd w:val="clear" w:color="auto" w:fill="auto"/>
                </w:tcPr>
                <w:p w:rsidR="00387581" w:rsidRPr="00CD4FC3" w:rsidRDefault="00387581" w:rsidP="0088129E">
                  <w:pPr>
                    <w:pStyle w:val="ps1Char"/>
                    <w:rPr>
                      <w:rtl/>
                    </w:rPr>
                  </w:pPr>
                </w:p>
              </w:tc>
            </w:tr>
          </w:tbl>
          <w:p w:rsidR="00B052F6" w:rsidRPr="00FE6762" w:rsidRDefault="00B052F6" w:rsidP="0088129E">
            <w:pPr>
              <w:pStyle w:val="ps1Char"/>
            </w:pPr>
          </w:p>
        </w:tc>
      </w:tr>
    </w:tbl>
    <w:p w:rsidR="00B052F6" w:rsidRPr="00CF165C" w:rsidRDefault="00B052F6" w:rsidP="00B052F6">
      <w:pPr>
        <w:pStyle w:val="Heading7"/>
        <w:bidi/>
        <w:rPr>
          <w:rFonts w:asciiTheme="majorBidi" w:hAnsiTheme="majorBidi"/>
          <w:b/>
          <w:bCs/>
          <w:i w:val="0"/>
          <w:iCs w:val="0"/>
          <w:color w:val="auto"/>
          <w:sz w:val="24"/>
          <w:szCs w:val="24"/>
          <w:rtl/>
        </w:rPr>
      </w:pPr>
      <w:r w:rsidRPr="00CF165C">
        <w:rPr>
          <w:rFonts w:asciiTheme="majorBidi" w:hAnsiTheme="majorBidi" w:hint="cs"/>
          <w:b/>
          <w:bCs/>
          <w:i w:val="0"/>
          <w:iCs w:val="0"/>
          <w:color w:val="auto"/>
          <w:sz w:val="24"/>
          <w:szCs w:val="24"/>
          <w:rtl/>
        </w:rPr>
        <w:t>24</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w:t>
      </w:r>
      <w:r w:rsidRPr="00CF165C">
        <w:rPr>
          <w:rFonts w:asciiTheme="majorBidi" w:hAnsiTheme="majorBidi" w:hint="cs"/>
          <w:b/>
          <w:bCs/>
          <w:i w:val="0"/>
          <w:iCs w:val="0"/>
          <w:color w:val="auto"/>
          <w:sz w:val="24"/>
          <w:szCs w:val="24"/>
          <w:rtl/>
        </w:rPr>
        <w:t>متطلبات المادة</w:t>
      </w:r>
    </w:p>
    <w:tbl>
      <w:tblPr>
        <w:bidiVisual/>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B052F6" w:rsidRPr="00CD4FC3" w:rsidTr="00736B6B">
        <w:tc>
          <w:tcPr>
            <w:tcW w:w="9900" w:type="dxa"/>
            <w:shd w:val="clear" w:color="auto" w:fill="auto"/>
          </w:tcPr>
          <w:p w:rsidR="00B052F6" w:rsidRDefault="00B052F6" w:rsidP="0088129E">
            <w:pPr>
              <w:pStyle w:val="ps1Char"/>
            </w:pPr>
            <w:r>
              <w:rPr>
                <w:rFonts w:hint="cs"/>
                <w:rtl/>
              </w:rPr>
              <w:t>على الطالب أن يمتلك</w:t>
            </w:r>
            <w:r w:rsidRPr="00CD4FC3">
              <w:rPr>
                <w:rFonts w:hint="cs"/>
                <w:rtl/>
              </w:rPr>
              <w:t xml:space="preserve"> جهاز حاسوب موصول بالأنترنت، كاميرا، حساب على المنصة الإلكترونية المستخدمة.</w:t>
            </w:r>
          </w:p>
          <w:p w:rsidR="00B052F6" w:rsidRDefault="00B052F6" w:rsidP="0088129E">
            <w:pPr>
              <w:pStyle w:val="ps1Char"/>
            </w:pPr>
          </w:p>
          <w:p w:rsidR="00B052F6" w:rsidRPr="00CD4FC3" w:rsidRDefault="00B052F6" w:rsidP="0088129E">
            <w:pPr>
              <w:pStyle w:val="ps1Char"/>
              <w:rPr>
                <w:rtl/>
              </w:rPr>
            </w:pP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25</w:t>
      </w:r>
      <w:r>
        <w:rPr>
          <w:rFonts w:asciiTheme="majorBidi" w:hAnsiTheme="majorBidi"/>
          <w:b/>
          <w:bCs/>
          <w:i w:val="0"/>
          <w:iCs w:val="0"/>
          <w:color w:val="auto"/>
          <w:sz w:val="24"/>
          <w:szCs w:val="24"/>
        </w:rPr>
        <w:t>.</w:t>
      </w:r>
      <w:r>
        <w:rPr>
          <w:rFonts w:asciiTheme="majorBidi" w:hAnsiTheme="majorBidi" w:hint="cs"/>
          <w:b/>
          <w:bCs/>
          <w:i w:val="0"/>
          <w:iCs w:val="0"/>
          <w:color w:val="auto"/>
          <w:sz w:val="24"/>
          <w:szCs w:val="24"/>
          <w:rtl/>
        </w:rPr>
        <w:t xml:space="preserve"> </w:t>
      </w:r>
      <w:r w:rsidRPr="00CF165C">
        <w:rPr>
          <w:rFonts w:asciiTheme="majorBidi" w:hAnsiTheme="majorBidi"/>
          <w:b/>
          <w:bCs/>
          <w:i w:val="0"/>
          <w:iCs w:val="0"/>
          <w:color w:val="auto"/>
          <w:sz w:val="24"/>
          <w:szCs w:val="24"/>
          <w:rtl/>
        </w:rPr>
        <w:t>السياسات المتبعة بالمادة</w:t>
      </w: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9892"/>
      </w:tblGrid>
      <w:tr w:rsidR="00B052F6" w:rsidRPr="00FE6762" w:rsidTr="00736B6B">
        <w:trPr>
          <w:jc w:val="center"/>
        </w:trPr>
        <w:tc>
          <w:tcPr>
            <w:tcW w:w="9892" w:type="dxa"/>
          </w:tcPr>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أ- سياسة الحضور والغياب</w:t>
            </w:r>
            <w:r w:rsidR="00736B6B" w:rsidRPr="008857D5">
              <w:rPr>
                <w:rFonts w:ascii="Sakkal Majalla" w:hAnsi="Sakkal Majalla" w:cs="Sakkal Majalla"/>
                <w:bCs/>
                <w:rtl/>
              </w:rPr>
              <w:t xml:space="preserve">: لا يسمح للطالب تجاوز غياباته في </w:t>
            </w:r>
            <w:r w:rsidR="00736B6B" w:rsidRPr="008857D5">
              <w:rPr>
                <w:rFonts w:ascii="Sakkal Majalla" w:hAnsi="Sakkal Majalla" w:cs="Sakkal Majalla" w:hint="cs"/>
                <w:bCs/>
                <w:rtl/>
              </w:rPr>
              <w:t>المادة،</w:t>
            </w:r>
            <w:r w:rsidR="00736B6B" w:rsidRPr="008857D5">
              <w:rPr>
                <w:rFonts w:ascii="Sakkal Majalla" w:hAnsi="Sakkal Majalla" w:cs="Sakkal Majalla"/>
                <w:bCs/>
                <w:rtl/>
              </w:rPr>
              <w:t xml:space="preserve"> وإذا تجاوز ذلك ي</w:t>
            </w:r>
            <w:r w:rsidR="00736B6B" w:rsidRPr="008857D5">
              <w:rPr>
                <w:rFonts w:ascii="Sakkal Majalla" w:hAnsi="Sakkal Majalla" w:cs="Sakkal Majalla" w:hint="cs"/>
                <w:bCs/>
                <w:rtl/>
              </w:rPr>
              <w:t>حرم الطالب</w:t>
            </w:r>
            <w:r w:rsidR="00736B6B" w:rsidRPr="008857D5">
              <w:rPr>
                <w:rFonts w:ascii="Sakkal Majalla" w:hAnsi="Sakkal Majalla" w:cs="Sakkal Majalla"/>
                <w:bCs/>
                <w:rtl/>
              </w:rPr>
              <w:t xml:space="preserve"> </w:t>
            </w:r>
            <w:r w:rsidR="00736B6B" w:rsidRPr="008857D5">
              <w:rPr>
                <w:rFonts w:ascii="Sakkal Majalla" w:hAnsi="Sakkal Majalla" w:cs="Sakkal Majalla" w:hint="cs"/>
                <w:bCs/>
                <w:rtl/>
              </w:rPr>
              <w:t>من الدوام</w:t>
            </w:r>
            <w:r w:rsidR="00736B6B"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ب- </w:t>
            </w:r>
            <w:r w:rsidR="008857D5" w:rsidRPr="008857D5">
              <w:rPr>
                <w:rFonts w:ascii="Sakkal Majalla" w:hAnsi="Sakkal Majalla" w:cs="Sakkal Majalla"/>
                <w:bCs/>
                <w:rtl/>
              </w:rPr>
              <w:t xml:space="preserve">الغياب عن الامتحانات وتسليم الواجبات في الوقت </w:t>
            </w:r>
            <w:r w:rsidR="008857D5" w:rsidRPr="008857D5">
              <w:rPr>
                <w:rFonts w:ascii="Sakkal Majalla" w:hAnsi="Sakkal Majalla" w:cs="Sakkal Majalla" w:hint="cs"/>
                <w:bCs/>
                <w:rtl/>
              </w:rPr>
              <w:t>المحدد:</w:t>
            </w:r>
            <w:r w:rsidR="008857D5" w:rsidRPr="008857D5">
              <w:rPr>
                <w:rFonts w:ascii="Sakkal Majalla" w:hAnsi="Sakkal Majalla" w:cs="Sakkal Majalla"/>
                <w:bCs/>
                <w:rtl/>
              </w:rPr>
              <w:t xml:space="preserve"> غير</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مسموح الغياب عن الامتحان وإذا تغيب الطالب لظرف قاهر فإنني أعيد له الامتحان في وقت لاحق،</w:t>
            </w:r>
            <w:r w:rsidR="008857D5" w:rsidRPr="008857D5">
              <w:rPr>
                <w:rFonts w:ascii="Sakkal Majalla" w:hAnsi="Sakkal Majalla" w:cs="Sakkal Majalla" w:hint="cs"/>
                <w:bCs/>
                <w:rtl/>
              </w:rPr>
              <w:t xml:space="preserve"> </w:t>
            </w:r>
            <w:r w:rsidR="008857D5" w:rsidRPr="008857D5">
              <w:rPr>
                <w:rFonts w:ascii="Sakkal Majalla" w:hAnsi="Sakkal Majalla" w:cs="Sakkal Majalla"/>
                <w:bCs/>
                <w:rtl/>
              </w:rPr>
              <w:t>وعلى الطالب تسليم واجباته في الوقت المحدد.</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ج- إجراءات السلامة والصحة</w:t>
            </w:r>
            <w:r w:rsidR="00736B6B" w:rsidRPr="008857D5">
              <w:rPr>
                <w:rFonts w:ascii="Sakkal Majalla" w:hAnsi="Sakkal Majalla" w:cs="Sakkal Majalla" w:hint="cs"/>
                <w:bCs/>
                <w:rtl/>
              </w:rPr>
              <w:t xml:space="preserve">: </w:t>
            </w:r>
            <w:r w:rsidR="008857D5" w:rsidRPr="008857D5">
              <w:rPr>
                <w:rFonts w:ascii="Sakkal Majalla" w:hAnsi="Sakkal Majalla" w:cs="Sakkal Majalla" w:hint="cs"/>
                <w:bCs/>
                <w:rtl/>
              </w:rPr>
              <w:t xml:space="preserve">لا توجد مخاطر على </w:t>
            </w:r>
            <w:r w:rsidR="008857D5" w:rsidRPr="008857D5">
              <w:rPr>
                <w:rFonts w:ascii="Sakkal Majalla" w:hAnsi="Sakkal Majalla" w:cs="Sakkal Majalla"/>
                <w:bCs/>
                <w:rtl/>
              </w:rPr>
              <w:t xml:space="preserve">السلامة </w:t>
            </w:r>
            <w:r w:rsidR="008857D5" w:rsidRPr="008857D5">
              <w:rPr>
                <w:rFonts w:ascii="Sakkal Majalla" w:hAnsi="Sakkal Majalla" w:cs="Sakkal Majalla" w:hint="cs"/>
                <w:bCs/>
                <w:rtl/>
              </w:rPr>
              <w:t xml:space="preserve">العامة </w:t>
            </w:r>
            <w:r w:rsidR="008857D5" w:rsidRPr="008857D5">
              <w:rPr>
                <w:rFonts w:ascii="Sakkal Majalla" w:hAnsi="Sakkal Majalla" w:cs="Sakkal Majalla"/>
                <w:bCs/>
                <w:rtl/>
              </w:rPr>
              <w:t>والصحة في المادة.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د- الغش والخروج عن النظام </w:t>
            </w:r>
            <w:r w:rsidR="008857D5" w:rsidRPr="008857D5">
              <w:rPr>
                <w:rFonts w:ascii="Sakkal Majalla" w:hAnsi="Sakkal Majalla" w:cs="Sakkal Majalla" w:hint="cs"/>
                <w:bCs/>
                <w:rtl/>
              </w:rPr>
              <w:t>الصفي:</w:t>
            </w:r>
            <w:r w:rsidR="008857D5" w:rsidRPr="008857D5">
              <w:rPr>
                <w:rFonts w:ascii="Sakkal Majalla" w:hAnsi="Sakkal Majalla" w:cs="Sakkal Majalla"/>
                <w:bCs/>
                <w:rtl/>
              </w:rPr>
              <w:t xml:space="preserve"> تطبق على الطالب </w:t>
            </w:r>
            <w:r w:rsidR="008857D5" w:rsidRPr="008857D5">
              <w:rPr>
                <w:rFonts w:ascii="Sakkal Majalla" w:hAnsi="Sakkal Majalla" w:cs="Sakkal Majalla" w:hint="cs"/>
                <w:bCs/>
                <w:rtl/>
              </w:rPr>
              <w:t>المخالف لمدونة السلوك الطلابي</w:t>
            </w:r>
            <w:r w:rsidR="008857D5" w:rsidRPr="008857D5">
              <w:rPr>
                <w:rFonts w:ascii="Sakkal Majalla" w:hAnsi="Sakkal Majalla" w:cs="Sakkal Majalla"/>
                <w:bCs/>
                <w:rtl/>
              </w:rPr>
              <w:t xml:space="preserve"> </w:t>
            </w:r>
            <w:r w:rsidR="008857D5" w:rsidRPr="008857D5">
              <w:rPr>
                <w:rFonts w:ascii="Sakkal Majalla" w:hAnsi="Sakkal Majalla" w:cs="Sakkal Majalla" w:hint="cs"/>
                <w:bCs/>
                <w:rtl/>
              </w:rPr>
              <w:t>نظام التأديب الموضوع من قبل الجامعة</w:t>
            </w:r>
            <w:r w:rsidR="008857D5" w:rsidRPr="008857D5">
              <w:rPr>
                <w:rFonts w:ascii="Sakkal Majalla" w:hAnsi="Sakkal Majalla" w:cs="Sakkal Majalla"/>
                <w:bCs/>
                <w:rtl/>
              </w:rPr>
              <w:t>.</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ه- </w:t>
            </w:r>
            <w:r w:rsidR="008857D5" w:rsidRPr="008857D5">
              <w:rPr>
                <w:rFonts w:ascii="Sakkal Majalla" w:hAnsi="Sakkal Majalla" w:cs="Sakkal Majalla"/>
                <w:bCs/>
              </w:rPr>
              <w:t> </w:t>
            </w:r>
            <w:r w:rsidR="008857D5" w:rsidRPr="008857D5">
              <w:rPr>
                <w:rFonts w:ascii="Sakkal Majalla" w:hAnsi="Sakkal Majalla" w:cs="Sakkal Majalla"/>
                <w:bCs/>
                <w:rtl/>
              </w:rPr>
              <w:t>إعطاء الدرجات: ت</w:t>
            </w:r>
            <w:r w:rsidR="008857D5" w:rsidRPr="008857D5">
              <w:rPr>
                <w:rFonts w:ascii="Sakkal Majalla" w:hAnsi="Sakkal Majalla" w:cs="Sakkal Majalla" w:hint="cs"/>
                <w:bCs/>
                <w:rtl/>
              </w:rPr>
              <w:t xml:space="preserve">علق </w:t>
            </w:r>
            <w:r w:rsidR="008857D5" w:rsidRPr="008857D5">
              <w:rPr>
                <w:rFonts w:ascii="Sakkal Majalla" w:hAnsi="Sakkal Majalla" w:cs="Sakkal Majalla"/>
                <w:bCs/>
                <w:rtl/>
              </w:rPr>
              <w:t xml:space="preserve">الدرجات </w:t>
            </w:r>
            <w:r w:rsidR="008857D5" w:rsidRPr="008857D5">
              <w:rPr>
                <w:rFonts w:ascii="Sakkal Majalla" w:hAnsi="Sakkal Majalla" w:cs="Sakkal Majalla" w:hint="cs"/>
                <w:bCs/>
                <w:rtl/>
              </w:rPr>
              <w:t xml:space="preserve">على لوحة الإعلانات </w:t>
            </w:r>
            <w:r w:rsidR="008857D5" w:rsidRPr="008857D5">
              <w:rPr>
                <w:rFonts w:ascii="Sakkal Majalla" w:hAnsi="Sakkal Majalla" w:cs="Sakkal Majalla"/>
                <w:bCs/>
                <w:rtl/>
              </w:rPr>
              <w:t>في الوقت المحدد، أما الدرجات بشكلها النهائي فلا تعطى للطالب إلا من خلال موقع الجامعة.</w:t>
            </w:r>
          </w:p>
          <w:p w:rsidR="00B052F6" w:rsidRPr="008857D5" w:rsidRDefault="00B052F6" w:rsidP="008857D5">
            <w:pPr>
              <w:bidi/>
              <w:spacing w:before="80" w:line="240" w:lineRule="auto"/>
              <w:rPr>
                <w:rFonts w:ascii="Sakkal Majalla" w:hAnsi="Sakkal Majalla" w:cs="Sakkal Majalla"/>
                <w:bCs/>
                <w:rtl/>
              </w:rPr>
            </w:pPr>
            <w:r w:rsidRPr="008857D5">
              <w:rPr>
                <w:rFonts w:ascii="Sakkal Majalla" w:hAnsi="Sakkal Majalla" w:cs="Sakkal Majalla"/>
                <w:bCs/>
                <w:rtl/>
              </w:rPr>
              <w:t xml:space="preserve">و- </w:t>
            </w:r>
            <w:r w:rsidR="008857D5" w:rsidRPr="008857D5">
              <w:rPr>
                <w:rFonts w:ascii="Sakkal Majalla" w:hAnsi="Sakkal Majalla" w:cs="Sakkal Majalla"/>
                <w:bCs/>
                <w:rtl/>
              </w:rPr>
              <w:t>الخدمات المتوفرة بالجامعة والتي تسهم في دراسة المادة: ت</w:t>
            </w:r>
            <w:r w:rsidR="008857D5" w:rsidRPr="008857D5">
              <w:rPr>
                <w:rFonts w:ascii="Sakkal Majalla" w:hAnsi="Sakkal Majalla" w:cs="Sakkal Majalla" w:hint="cs"/>
                <w:bCs/>
                <w:rtl/>
              </w:rPr>
              <w:t xml:space="preserve">وفر القاعة المناسبة لتدريس المادة، وتوفر المصادر والمراجع التي تساعد الطالب على </w:t>
            </w:r>
            <w:proofErr w:type="spellStart"/>
            <w:r w:rsidR="008857D5" w:rsidRPr="008857D5">
              <w:rPr>
                <w:rFonts w:ascii="Sakkal Majalla" w:hAnsi="Sakkal Majalla" w:cs="Sakkal Majalla" w:hint="cs"/>
                <w:bCs/>
                <w:rtl/>
              </w:rPr>
              <w:t>انجاز</w:t>
            </w:r>
            <w:proofErr w:type="spellEnd"/>
            <w:r w:rsidR="008857D5" w:rsidRPr="008857D5">
              <w:rPr>
                <w:rFonts w:ascii="Sakkal Majalla" w:hAnsi="Sakkal Majalla" w:cs="Sakkal Majalla" w:hint="cs"/>
                <w:bCs/>
                <w:rtl/>
              </w:rPr>
              <w:t xml:space="preserve"> ما هو مطلوب في هذه المادة</w:t>
            </w:r>
            <w:r w:rsidR="008857D5" w:rsidRPr="008857D5">
              <w:rPr>
                <w:rFonts w:ascii="Sakkal Majalla" w:hAnsi="Sakkal Majalla" w:cs="Sakkal Majalla"/>
                <w:bCs/>
                <w:rtl/>
              </w:rPr>
              <w:t>.</w:t>
            </w:r>
          </w:p>
        </w:tc>
      </w:tr>
    </w:tbl>
    <w:p w:rsidR="00B052F6" w:rsidRPr="00CF165C" w:rsidRDefault="00B052F6" w:rsidP="00B052F6">
      <w:pPr>
        <w:pStyle w:val="Heading7"/>
        <w:bidi/>
        <w:rPr>
          <w:rFonts w:asciiTheme="majorBidi" w:hAnsiTheme="majorBidi"/>
          <w:b/>
          <w:bCs/>
          <w:i w:val="0"/>
          <w:iCs w:val="0"/>
          <w:color w:val="auto"/>
          <w:sz w:val="24"/>
          <w:szCs w:val="24"/>
        </w:rPr>
      </w:pPr>
      <w:r w:rsidRPr="00CF165C">
        <w:rPr>
          <w:rFonts w:asciiTheme="majorBidi" w:hAnsiTheme="majorBidi" w:hint="cs"/>
          <w:b/>
          <w:bCs/>
          <w:i w:val="0"/>
          <w:iCs w:val="0"/>
          <w:color w:val="auto"/>
          <w:sz w:val="24"/>
          <w:szCs w:val="24"/>
          <w:rtl/>
        </w:rPr>
        <w:t>26</w:t>
      </w:r>
      <w:r w:rsidRPr="00CF165C">
        <w:rPr>
          <w:rFonts w:asciiTheme="majorBidi" w:hAnsiTheme="majorBidi"/>
          <w:b/>
          <w:bCs/>
          <w:i w:val="0"/>
          <w:iCs w:val="0"/>
          <w:color w:val="auto"/>
          <w:sz w:val="24"/>
          <w:szCs w:val="24"/>
        </w:rPr>
        <w:t>.</w:t>
      </w:r>
      <w:r w:rsidRPr="00CF165C">
        <w:rPr>
          <w:rFonts w:asciiTheme="majorBidi" w:hAnsiTheme="majorBidi"/>
          <w:b/>
          <w:bCs/>
          <w:i w:val="0"/>
          <w:iCs w:val="0"/>
          <w:color w:val="auto"/>
          <w:sz w:val="24"/>
          <w:szCs w:val="24"/>
          <w:rtl/>
        </w:rPr>
        <w:t xml:space="preserve"> المراجع</w:t>
      </w:r>
    </w:p>
    <w:tbl>
      <w:tblPr>
        <w:tblW w:w="99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052F6" w:rsidRPr="00FE6762" w:rsidTr="00736B6B">
        <w:trPr>
          <w:trHeight w:val="690"/>
        </w:trPr>
        <w:tc>
          <w:tcPr>
            <w:tcW w:w="9900" w:type="dxa"/>
            <w:tcBorders>
              <w:top w:val="single" w:sz="4" w:space="0" w:color="auto"/>
              <w:left w:val="single" w:sz="4" w:space="0" w:color="auto"/>
              <w:bottom w:val="single" w:sz="4" w:space="0" w:color="auto"/>
              <w:right w:val="single" w:sz="4" w:space="0" w:color="auto"/>
            </w:tcBorders>
            <w:shd w:val="clear" w:color="auto" w:fill="auto"/>
          </w:tcPr>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t>أ-  الكتب المطلوبة، والقراءات والمواد السمعية والبصرية المخصصة:</w:t>
            </w:r>
          </w:p>
          <w:p w:rsidR="00B052F6" w:rsidRPr="001D6F1F" w:rsidRDefault="00B052F6" w:rsidP="001D6F1F">
            <w:pPr>
              <w:bidi/>
              <w:spacing w:before="80" w:line="240" w:lineRule="auto"/>
              <w:jc w:val="center"/>
              <w:rPr>
                <w:rFonts w:ascii="Sakkal Majalla" w:hAnsi="Sakkal Majalla" w:cs="Sakkal Majalla"/>
                <w:bCs/>
                <w:rtl/>
              </w:rPr>
            </w:pPr>
          </w:p>
          <w:p w:rsidR="00B052F6" w:rsidRPr="001D6F1F" w:rsidRDefault="00B052F6" w:rsidP="001D6F1F">
            <w:pPr>
              <w:bidi/>
              <w:spacing w:before="80" w:line="240" w:lineRule="auto"/>
              <w:rPr>
                <w:rFonts w:ascii="Sakkal Majalla" w:hAnsi="Sakkal Majalla" w:cs="Sakkal Majalla"/>
                <w:bCs/>
                <w:rtl/>
              </w:rPr>
            </w:pPr>
            <w:r w:rsidRPr="001D6F1F">
              <w:rPr>
                <w:rFonts w:ascii="Sakkal Majalla" w:hAnsi="Sakkal Majalla" w:cs="Sakkal Majalla"/>
                <w:bCs/>
                <w:rtl/>
              </w:rPr>
              <w:t xml:space="preserve">ب-  الكتب </w:t>
            </w:r>
            <w:proofErr w:type="spellStart"/>
            <w:r w:rsidRPr="001D6F1F">
              <w:rPr>
                <w:rFonts w:ascii="Sakkal Majalla" w:hAnsi="Sakkal Majalla" w:cs="Sakkal Majalla"/>
                <w:bCs/>
                <w:rtl/>
              </w:rPr>
              <w:t>الموصى</w:t>
            </w:r>
            <w:proofErr w:type="spellEnd"/>
            <w:r w:rsidRPr="001D6F1F">
              <w:rPr>
                <w:rFonts w:ascii="Sakkal Majalla" w:hAnsi="Sakkal Majalla" w:cs="Sakkal Majalla"/>
                <w:bCs/>
                <w:rtl/>
              </w:rPr>
              <w:t xml:space="preserve"> بها، وغيرها من المواد التعليمية الورقية والإلكترونية.</w:t>
            </w:r>
          </w:p>
          <w:p w:rsidR="00A06D78" w:rsidRPr="001D6F1F" w:rsidRDefault="00A06D78" w:rsidP="001D6F1F">
            <w:pPr>
              <w:bidi/>
              <w:spacing w:before="80" w:line="240" w:lineRule="auto"/>
              <w:rPr>
                <w:rFonts w:ascii="Sakkal Majalla" w:hAnsi="Sakkal Majalla" w:cs="Sakkal Majalla"/>
                <w:bCs/>
              </w:rPr>
            </w:pPr>
            <w:proofErr w:type="spellStart"/>
            <w:r w:rsidRPr="001D6F1F">
              <w:rPr>
                <w:rFonts w:ascii="Sakkal Majalla" w:hAnsi="Sakkal Majalla" w:cs="Sakkal Majalla"/>
                <w:bCs/>
                <w:rtl/>
              </w:rPr>
              <w:t>بافيس</w:t>
            </w:r>
            <w:proofErr w:type="spellEnd"/>
            <w:r w:rsidRPr="001D6F1F">
              <w:rPr>
                <w:rFonts w:ascii="Sakkal Majalla" w:hAnsi="Sakkal Majalla" w:cs="Sakkal Majalla"/>
                <w:bCs/>
                <w:rtl/>
              </w:rPr>
              <w:t xml:space="preserve">، باتريس: معجم المسرح، ترجمة ميشال خطار، المنظمة العربية للترجمة، ط </w:t>
            </w:r>
            <w:r w:rsidRPr="001D6F1F">
              <w:rPr>
                <w:rFonts w:ascii="Sakkal Majalla" w:hAnsi="Sakkal Majalla" w:cs="Sakkal Majalla" w:hint="cs"/>
                <w:bCs/>
                <w:rtl/>
              </w:rPr>
              <w:t>1،</w:t>
            </w:r>
            <w:r w:rsidRPr="001D6F1F">
              <w:rPr>
                <w:rFonts w:ascii="Sakkal Majalla" w:hAnsi="Sakkal Majalla" w:cs="Sakkal Majalla"/>
                <w:bCs/>
                <w:rtl/>
              </w:rPr>
              <w:t xml:space="preserve"> بيروت: </w:t>
            </w:r>
            <w:r w:rsidRPr="001D6F1F">
              <w:rPr>
                <w:rFonts w:ascii="Sakkal Majalla" w:hAnsi="Sakkal Majalla" w:cs="Sakkal Majalla" w:hint="cs"/>
                <w:bCs/>
                <w:rtl/>
              </w:rPr>
              <w:t>2015.</w:t>
            </w:r>
          </w:p>
          <w:p w:rsidR="00A06D78" w:rsidRPr="001D6F1F" w:rsidRDefault="00A06D78" w:rsidP="001D6F1F">
            <w:pPr>
              <w:bidi/>
              <w:spacing w:before="80" w:line="240" w:lineRule="auto"/>
              <w:rPr>
                <w:rFonts w:ascii="Sakkal Majalla" w:hAnsi="Sakkal Majalla" w:cs="Sakkal Majalla"/>
                <w:bCs/>
              </w:rPr>
            </w:pPr>
            <w:r w:rsidRPr="001D6F1F">
              <w:rPr>
                <w:rFonts w:ascii="Sakkal Majalla" w:hAnsi="Sakkal Majalla" w:cs="Sakkal Majalla"/>
                <w:bCs/>
                <w:rtl/>
              </w:rPr>
              <w:t xml:space="preserve">الياس، ماري، وحنان قصاب </w:t>
            </w:r>
            <w:r w:rsidRPr="001D6F1F">
              <w:rPr>
                <w:rFonts w:ascii="Sakkal Majalla" w:hAnsi="Sakkal Majalla" w:cs="Sakkal Majalla" w:hint="cs"/>
                <w:bCs/>
                <w:rtl/>
              </w:rPr>
              <w:t>حسن:</w:t>
            </w:r>
            <w:r w:rsidRPr="001D6F1F">
              <w:rPr>
                <w:rFonts w:ascii="Sakkal Majalla" w:hAnsi="Sakkal Majalla" w:cs="Sakkal Majalla"/>
                <w:bCs/>
                <w:rtl/>
              </w:rPr>
              <w:t xml:space="preserve"> المعجم المسرحي، مكتبة لبنان ناشرون، ط 1، بيروت: </w:t>
            </w:r>
            <w:r w:rsidRPr="001D6F1F">
              <w:rPr>
                <w:rFonts w:ascii="Sakkal Majalla" w:hAnsi="Sakkal Majalla" w:cs="Sakkal Majalla" w:hint="cs"/>
                <w:bCs/>
                <w:rtl/>
              </w:rPr>
              <w:t>1997.</w:t>
            </w:r>
          </w:p>
          <w:p w:rsidR="00A06D78" w:rsidRPr="001D6F1F" w:rsidRDefault="00A06D78" w:rsidP="001D6F1F">
            <w:pPr>
              <w:bidi/>
              <w:spacing w:before="80" w:line="240" w:lineRule="auto"/>
              <w:rPr>
                <w:rFonts w:ascii="Sakkal Majalla" w:hAnsi="Sakkal Majalla" w:cs="Sakkal Majalla"/>
                <w:bCs/>
              </w:rPr>
            </w:pPr>
            <w:r w:rsidRPr="001D6F1F">
              <w:rPr>
                <w:rFonts w:ascii="Sakkal Majalla" w:hAnsi="Sakkal Majalla" w:cs="Sakkal Majalla"/>
                <w:bCs/>
                <w:rtl/>
              </w:rPr>
              <w:t>حمادة، إبراهيم: معجم المصطلحات الدرامية والمسرحية، مكتبة الأنجلو المصرية، ط 3، ال</w:t>
            </w:r>
            <w:bookmarkStart w:id="0" w:name="_GoBack"/>
            <w:bookmarkEnd w:id="0"/>
            <w:r w:rsidRPr="001D6F1F">
              <w:rPr>
                <w:rFonts w:ascii="Sakkal Majalla" w:hAnsi="Sakkal Majalla" w:cs="Sakkal Majalla"/>
                <w:bCs/>
                <w:rtl/>
              </w:rPr>
              <w:t>قاهرة: 1994</w:t>
            </w:r>
          </w:p>
          <w:p w:rsidR="00A06D78" w:rsidRPr="001D6F1F" w:rsidRDefault="00A06D78" w:rsidP="001D6F1F">
            <w:pPr>
              <w:bidi/>
              <w:spacing w:before="80" w:line="240" w:lineRule="auto"/>
              <w:rPr>
                <w:rFonts w:ascii="Sakkal Majalla" w:hAnsi="Sakkal Majalla" w:cs="Sakkal Majalla"/>
                <w:bCs/>
              </w:rPr>
            </w:pPr>
            <w:r w:rsidRPr="001D6F1F">
              <w:rPr>
                <w:rFonts w:ascii="Sakkal Majalla" w:hAnsi="Sakkal Majalla" w:cs="Sakkal Majalla"/>
                <w:bCs/>
                <w:rtl/>
              </w:rPr>
              <w:t xml:space="preserve">عيد، كمال الدين: أعلام ومصطلحات المسرح </w:t>
            </w:r>
            <w:r w:rsidRPr="001D6F1F">
              <w:rPr>
                <w:rFonts w:ascii="Sakkal Majalla" w:hAnsi="Sakkal Majalla" w:cs="Sakkal Majalla" w:hint="cs"/>
                <w:bCs/>
                <w:rtl/>
              </w:rPr>
              <w:t>الأوروبي،</w:t>
            </w:r>
            <w:r w:rsidRPr="001D6F1F">
              <w:rPr>
                <w:rFonts w:ascii="Sakkal Majalla" w:hAnsi="Sakkal Majalla" w:cs="Sakkal Majalla"/>
                <w:bCs/>
                <w:rtl/>
              </w:rPr>
              <w:t xml:space="preserve"> دار الوفاء لدنيا الطباعة والنشر، ط 1، الإسكندرية: </w:t>
            </w:r>
            <w:r w:rsidRPr="001D6F1F">
              <w:rPr>
                <w:rFonts w:ascii="Sakkal Majalla" w:hAnsi="Sakkal Majalla" w:cs="Sakkal Majalla" w:hint="cs"/>
                <w:bCs/>
                <w:rtl/>
              </w:rPr>
              <w:t>2006.</w:t>
            </w:r>
          </w:p>
          <w:p w:rsidR="00A06D78" w:rsidRPr="001D6F1F" w:rsidRDefault="00A06D78" w:rsidP="001D6F1F">
            <w:pPr>
              <w:bidi/>
              <w:spacing w:before="80" w:line="240" w:lineRule="auto"/>
              <w:rPr>
                <w:rFonts w:ascii="Sakkal Majalla" w:hAnsi="Sakkal Majalla" w:cs="Sakkal Majalla"/>
                <w:bCs/>
              </w:rPr>
            </w:pPr>
            <w:r w:rsidRPr="001D6F1F">
              <w:rPr>
                <w:rFonts w:ascii="Sakkal Majalla" w:hAnsi="Sakkal Majalla" w:cs="Sakkal Majalla"/>
                <w:bCs/>
                <w:rtl/>
              </w:rPr>
              <w:t>كحيلة، محمود محمد: معجم مصطلحات المسرح، هلا للنشر والتوزيع، ط 1، الجيزة: 2008 .</w:t>
            </w:r>
          </w:p>
        </w:tc>
      </w:tr>
    </w:tbl>
    <w:p w:rsidR="00B052F6" w:rsidRPr="00007A76" w:rsidRDefault="00B052F6" w:rsidP="00B052F6">
      <w:pPr>
        <w:pStyle w:val="Heading7"/>
        <w:bidi/>
        <w:rPr>
          <w:rFonts w:asciiTheme="majorBidi" w:hAnsiTheme="majorBidi"/>
          <w:b/>
          <w:bCs/>
          <w:i w:val="0"/>
          <w:iCs w:val="0"/>
          <w:color w:val="auto"/>
          <w:sz w:val="24"/>
          <w:szCs w:val="24"/>
        </w:rPr>
      </w:pPr>
      <w:r>
        <w:rPr>
          <w:rFonts w:asciiTheme="majorBidi" w:hAnsiTheme="majorBidi"/>
          <w:b/>
          <w:bCs/>
          <w:i w:val="0"/>
          <w:iCs w:val="0"/>
          <w:color w:val="auto"/>
          <w:sz w:val="24"/>
          <w:szCs w:val="24"/>
        </w:rPr>
        <w:lastRenderedPageBreak/>
        <w:t xml:space="preserve"> </w:t>
      </w:r>
      <w:r w:rsidRPr="00007A76">
        <w:rPr>
          <w:rFonts w:asciiTheme="majorBidi" w:hAnsiTheme="majorBidi" w:hint="cs"/>
          <w:b/>
          <w:bCs/>
          <w:i w:val="0"/>
          <w:iCs w:val="0"/>
          <w:color w:val="auto"/>
          <w:sz w:val="24"/>
          <w:szCs w:val="24"/>
          <w:rtl/>
        </w:rPr>
        <w:t>27</w:t>
      </w:r>
      <w:r>
        <w:rPr>
          <w:rFonts w:asciiTheme="majorBidi" w:hAnsiTheme="majorBidi"/>
          <w:b/>
          <w:bCs/>
          <w:i w:val="0"/>
          <w:iCs w:val="0"/>
          <w:color w:val="auto"/>
          <w:sz w:val="24"/>
          <w:szCs w:val="24"/>
        </w:rPr>
        <w:t>.</w:t>
      </w:r>
      <w:r w:rsidRPr="00007A76">
        <w:rPr>
          <w:rFonts w:asciiTheme="majorBidi" w:hAnsiTheme="majorBidi"/>
          <w:b/>
          <w:bCs/>
          <w:i w:val="0"/>
          <w:iCs w:val="0"/>
          <w:color w:val="auto"/>
          <w:sz w:val="24"/>
          <w:szCs w:val="24"/>
          <w:rtl/>
        </w:rPr>
        <w:t xml:space="preserve"> معلومات إضافية</w:t>
      </w:r>
    </w:p>
    <w:tbl>
      <w:tblPr>
        <w:tblW w:w="100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080"/>
      </w:tblGrid>
      <w:tr w:rsidR="00B052F6" w:rsidRPr="00FE6762" w:rsidTr="00B052F6">
        <w:tc>
          <w:tcPr>
            <w:tcW w:w="10080" w:type="dxa"/>
          </w:tcPr>
          <w:p w:rsidR="00B052F6" w:rsidRPr="00FE6762" w:rsidRDefault="00B052F6" w:rsidP="00736B6B">
            <w:pPr>
              <w:bidi/>
              <w:rPr>
                <w:rFonts w:ascii="Sakkal Majalla" w:hAnsi="Sakkal Majalla" w:cs="Sakkal Majalla"/>
              </w:rPr>
            </w:pPr>
          </w:p>
        </w:tc>
      </w:tr>
    </w:tbl>
    <w:p w:rsidR="00B052F6" w:rsidRDefault="00B052F6" w:rsidP="00B052F6">
      <w:pPr>
        <w:bidi/>
        <w:jc w:val="right"/>
        <w:rPr>
          <w:rFonts w:ascii="Sakkal Majalla" w:hAnsi="Sakkal Majalla" w:cs="Sakkal Majalla"/>
          <w:rtl/>
        </w:rPr>
      </w:pPr>
    </w:p>
    <w:p w:rsidR="00535572" w:rsidRDefault="00535572" w:rsidP="00535572">
      <w:pPr>
        <w:bidi/>
        <w:jc w:val="right"/>
        <w:rPr>
          <w:rFonts w:ascii="Sakkal Majalla" w:hAnsi="Sakkal Majalla" w:cs="Sakkal Majalla"/>
          <w:rtl/>
        </w:rPr>
      </w:pPr>
    </w:p>
    <w:p w:rsidR="00535572" w:rsidRPr="00FE6762" w:rsidRDefault="00535572" w:rsidP="00535572">
      <w:pPr>
        <w:bidi/>
        <w:jc w:val="right"/>
        <w:rPr>
          <w:rFonts w:ascii="Sakkal Majalla" w:hAnsi="Sakkal Majalla" w:cs="Sakkal Majalla"/>
        </w:rPr>
      </w:pPr>
    </w:p>
    <w:p w:rsidR="00B052F6" w:rsidRPr="00007A76" w:rsidRDefault="00B052F6" w:rsidP="009B322E">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مدرس أو منسق المادة: </w:t>
      </w:r>
      <w:r w:rsidR="00A06D78">
        <w:rPr>
          <w:rFonts w:asciiTheme="majorBidi" w:eastAsiaTheme="majorEastAsia" w:hAnsiTheme="majorBidi" w:cstheme="majorBidi" w:hint="cs"/>
          <w:b/>
          <w:bCs/>
          <w:sz w:val="24"/>
          <w:szCs w:val="24"/>
          <w:u w:val="single"/>
          <w:rtl/>
        </w:rPr>
        <w:t xml:space="preserve">الدكتور عدنان </w:t>
      </w:r>
      <w:proofErr w:type="gramStart"/>
      <w:r w:rsidR="00A06D78">
        <w:rPr>
          <w:rFonts w:asciiTheme="majorBidi" w:eastAsiaTheme="majorEastAsia" w:hAnsiTheme="majorBidi" w:cstheme="majorBidi" w:hint="cs"/>
          <w:b/>
          <w:bCs/>
          <w:sz w:val="24"/>
          <w:szCs w:val="24"/>
          <w:u w:val="single"/>
          <w:rtl/>
        </w:rPr>
        <w:t xml:space="preserve">المشاقبة </w:t>
      </w:r>
      <w:r w:rsidRPr="00007A76">
        <w:rPr>
          <w:rFonts w:asciiTheme="majorBidi" w:eastAsiaTheme="majorEastAsia" w:hAnsiTheme="majorBidi" w:cstheme="majorBidi"/>
          <w:b/>
          <w:bCs/>
          <w:sz w:val="24"/>
          <w:szCs w:val="24"/>
          <w:rtl/>
        </w:rPr>
        <w:t xml:space="preserve"> التوقيع</w:t>
      </w:r>
      <w:proofErr w:type="gramEnd"/>
      <w:r w:rsidRPr="00007A76">
        <w:rPr>
          <w:rFonts w:asciiTheme="majorBidi" w:eastAsiaTheme="majorEastAsia" w:hAnsiTheme="majorBidi" w:cstheme="majorBidi"/>
          <w:b/>
          <w:bCs/>
          <w:sz w:val="24"/>
          <w:szCs w:val="24"/>
          <w:rtl/>
        </w:rPr>
        <w:t>: --------------------- - التاريخ: ---</w:t>
      </w:r>
      <w:r w:rsidR="009B322E">
        <w:rPr>
          <w:rFonts w:asciiTheme="majorBidi" w:eastAsiaTheme="majorEastAsia" w:hAnsiTheme="majorBidi" w:cstheme="majorBidi" w:hint="cs"/>
          <w:b/>
          <w:bCs/>
          <w:sz w:val="24"/>
          <w:szCs w:val="24"/>
          <w:rtl/>
        </w:rPr>
        <w:t>2022</w:t>
      </w:r>
      <w:r w:rsidRPr="00007A76">
        <w:rPr>
          <w:rFonts w:asciiTheme="majorBidi" w:eastAsiaTheme="majorEastAsia" w:hAnsiTheme="majorBidi" w:cstheme="majorBidi"/>
          <w:b/>
          <w:bCs/>
          <w:sz w:val="24"/>
          <w:szCs w:val="24"/>
          <w:rtl/>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مقرر لجنة الخطة/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A06D78">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 xml:space="preserve">رئيس القسم: </w:t>
      </w:r>
      <w:r w:rsidR="00A06D78">
        <w:rPr>
          <w:rFonts w:asciiTheme="majorBidi" w:eastAsiaTheme="majorEastAsia" w:hAnsiTheme="majorBidi" w:cstheme="majorBidi" w:hint="cs"/>
          <w:b/>
          <w:bCs/>
          <w:sz w:val="24"/>
          <w:szCs w:val="24"/>
          <w:u w:val="single"/>
          <w:rtl/>
        </w:rPr>
        <w:t xml:space="preserve">الدكتور عدنان المشاقبة </w:t>
      </w:r>
      <w:r w:rsidR="00A06D78" w:rsidRPr="00007A76">
        <w:rPr>
          <w:rFonts w:asciiTheme="majorBidi" w:eastAsiaTheme="majorEastAsia" w:hAnsiTheme="majorBidi" w:cstheme="majorBidi"/>
          <w:b/>
          <w:bCs/>
          <w:sz w:val="24"/>
          <w:szCs w:val="24"/>
          <w:rtl/>
        </w:rPr>
        <w:t xml:space="preserve"> </w:t>
      </w:r>
      <w:r w:rsidRPr="00007A76">
        <w:rPr>
          <w:rFonts w:asciiTheme="majorBidi" w:eastAsiaTheme="majorEastAsia" w:hAnsiTheme="majorBidi" w:cstheme="majorBidi"/>
          <w:b/>
          <w:bCs/>
          <w:sz w:val="24"/>
          <w:szCs w:val="24"/>
          <w:rtl/>
        </w:rPr>
        <w:t xml:space="preserve"> التوقيع---------------</w:t>
      </w:r>
      <w:r w:rsidRPr="00007A76">
        <w:rPr>
          <w:rFonts w:asciiTheme="majorBidi" w:eastAsiaTheme="majorEastAsia" w:hAnsiTheme="majorBidi" w:cstheme="majorBidi"/>
          <w:b/>
          <w:bCs/>
          <w:sz w:val="24"/>
          <w:szCs w:val="24"/>
        </w:rPr>
        <w:t>-----------------------------</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007A76"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Theme="majorBidi" w:eastAsiaTheme="majorEastAsia" w:hAnsiTheme="majorBidi" w:cstheme="majorBidi"/>
          <w:b/>
          <w:bCs/>
          <w:sz w:val="24"/>
          <w:szCs w:val="24"/>
        </w:rPr>
      </w:pPr>
      <w:r w:rsidRPr="00007A76">
        <w:rPr>
          <w:rFonts w:asciiTheme="majorBidi" w:eastAsiaTheme="majorEastAsia" w:hAnsiTheme="majorBidi" w:cstheme="majorBidi"/>
          <w:b/>
          <w:bCs/>
          <w:sz w:val="24"/>
          <w:szCs w:val="24"/>
          <w:rtl/>
        </w:rPr>
        <w:t>مقرر لجنة الخطة/ الكلية: ------------------------- التوقيع</w:t>
      </w:r>
      <w:r w:rsidRPr="00007A76">
        <w:rPr>
          <w:rFonts w:asciiTheme="majorBidi" w:eastAsiaTheme="majorEastAsia" w:hAnsiTheme="majorBidi" w:cstheme="majorBidi"/>
          <w:b/>
          <w:bCs/>
          <w:sz w:val="24"/>
          <w:szCs w:val="24"/>
        </w:rPr>
        <w:t xml:space="preserve"> </w:t>
      </w:r>
      <w:r w:rsidRPr="00007A76">
        <w:rPr>
          <w:rFonts w:asciiTheme="majorBidi" w:eastAsiaTheme="majorEastAsia" w:hAnsiTheme="majorBidi" w:cstheme="majorBidi"/>
          <w:b/>
          <w:bCs/>
          <w:sz w:val="24"/>
          <w:szCs w:val="24"/>
          <w:rtl/>
        </w:rPr>
        <w:t>-----</w:t>
      </w:r>
      <w:r w:rsidRPr="00007A76">
        <w:rPr>
          <w:rFonts w:asciiTheme="majorBidi" w:eastAsiaTheme="majorEastAsia" w:hAnsiTheme="majorBidi" w:cstheme="majorBidi"/>
          <w:b/>
          <w:bCs/>
          <w:sz w:val="24"/>
          <w:szCs w:val="24"/>
        </w:rPr>
        <w:t>---------------------------------</w:t>
      </w:r>
    </w:p>
    <w:p w:rsidR="00B052F6" w:rsidRPr="00FE6762" w:rsidRDefault="00B052F6" w:rsidP="00535572">
      <w:pPr>
        <w:pBdr>
          <w:top w:val="single" w:sz="4" w:space="1" w:color="auto"/>
          <w:left w:val="single" w:sz="4" w:space="4" w:color="auto"/>
          <w:bottom w:val="single" w:sz="4" w:space="1" w:color="auto"/>
          <w:right w:val="single" w:sz="4" w:space="4" w:color="auto"/>
          <w:between w:val="single" w:sz="4" w:space="1" w:color="auto"/>
          <w:bar w:val="single" w:sz="4" w:color="auto"/>
        </w:pBdr>
        <w:bidi/>
        <w:rPr>
          <w:rFonts w:ascii="Sakkal Majalla" w:hAnsi="Sakkal Majalla" w:cs="Sakkal Majalla"/>
        </w:rPr>
      </w:pPr>
      <w:r w:rsidRPr="00007A76">
        <w:rPr>
          <w:rFonts w:asciiTheme="majorBidi" w:eastAsiaTheme="majorEastAsia" w:hAnsiTheme="majorBidi" w:cstheme="majorBidi"/>
          <w:b/>
          <w:bCs/>
          <w:sz w:val="24"/>
          <w:szCs w:val="24"/>
          <w:rtl/>
        </w:rPr>
        <w:t>العميد: ------------------------------------------- التوقيع</w:t>
      </w:r>
      <w:r w:rsidRPr="00FE6762">
        <w:rPr>
          <w:rFonts w:ascii="Sakkal Majalla" w:hAnsi="Sakkal Majalla" w:cs="Sakkal Majalla"/>
        </w:rPr>
        <w:t>--------------------------------</w:t>
      </w:r>
    </w:p>
    <w:p w:rsidR="00736B6B" w:rsidRDefault="00736B6B" w:rsidP="00B052F6">
      <w:pPr>
        <w:bidi/>
      </w:pPr>
    </w:p>
    <w:sectPr w:rsidR="00736B6B" w:rsidSect="00E251F3">
      <w:headerReference w:type="default" r:id="rId12"/>
      <w:footerReference w:type="default" r:id="rId13"/>
      <w:pgSz w:w="12240" w:h="15840"/>
      <w:pgMar w:top="1440" w:right="1800" w:bottom="1440" w:left="180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503" w:rsidRDefault="00BA7503" w:rsidP="00B052F6">
      <w:pPr>
        <w:spacing w:after="0" w:line="240" w:lineRule="auto"/>
      </w:pPr>
      <w:r>
        <w:separator/>
      </w:r>
    </w:p>
  </w:endnote>
  <w:endnote w:type="continuationSeparator" w:id="0">
    <w:p w:rsidR="00BA7503" w:rsidRDefault="00BA7503" w:rsidP="00B0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03" w:rsidRDefault="00BA7503" w:rsidP="0051791B">
    <w:pPr>
      <w:pStyle w:val="Footer"/>
    </w:pPr>
  </w:p>
  <w:sdt>
    <w:sdtPr>
      <w:id w:val="-1061784379"/>
      <w:docPartObj>
        <w:docPartGallery w:val="Page Numbers (Bottom of Page)"/>
        <w:docPartUnique/>
      </w:docPartObj>
    </w:sdtPr>
    <w:sdtEndPr/>
    <w:sdtContent>
      <w:p w:rsidR="00BA7503" w:rsidRDefault="00BA7503" w:rsidP="0051791B">
        <w:pPr>
          <w:pStyle w:val="Footer"/>
          <w:jc w:val="right"/>
        </w:pPr>
        <w:r>
          <w:rPr>
            <w:noProof/>
          </w:rPr>
          <w:t xml:space="preserve">                                                                                                                                                                        QF-AQAC-03.02.01                                                                                                                  </w:t>
        </w:r>
      </w:p>
    </w:sdtContent>
  </w:sdt>
  <w:p w:rsidR="00BA7503" w:rsidRDefault="00BA7503" w:rsidP="0051791B">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503" w:rsidRDefault="00BA7503" w:rsidP="00B052F6">
      <w:pPr>
        <w:spacing w:after="0" w:line="240" w:lineRule="auto"/>
      </w:pPr>
      <w:r>
        <w:separator/>
      </w:r>
    </w:p>
  </w:footnote>
  <w:footnote w:type="continuationSeparator" w:id="0">
    <w:p w:rsidR="00BA7503" w:rsidRDefault="00BA7503" w:rsidP="00B05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503" w:rsidRDefault="00BA7503" w:rsidP="0051791B">
    <w:pPr>
      <w:pStyle w:val="Header"/>
      <w:rPr>
        <w:rFonts w:ascii="Sakkal Majalla" w:hAnsi="Sakkal Majalla" w:cs="Sakkal Majalla"/>
        <w:b/>
        <w:bCs/>
        <w:szCs w:val="28"/>
      </w:rPr>
    </w:pPr>
    <w:r w:rsidRPr="0051791B">
      <w:rPr>
        <w:rFonts w:ascii="Sakkal Majalla" w:hAnsi="Sakkal Majalla" w:cs="Sakkal Majalla"/>
        <w:b/>
        <w:bCs/>
        <w:szCs w:val="28"/>
      </w:rPr>
      <w:fldChar w:fldCharType="begin"/>
    </w:r>
    <w:r w:rsidRPr="0051791B">
      <w:rPr>
        <w:rFonts w:ascii="Sakkal Majalla" w:hAnsi="Sakkal Majalla" w:cs="Sakkal Majalla"/>
        <w:b/>
        <w:bCs/>
        <w:szCs w:val="28"/>
      </w:rPr>
      <w:instrText xml:space="preserve"> PAGE   \* MERGEFORMAT </w:instrText>
    </w:r>
    <w:r w:rsidRPr="0051791B">
      <w:rPr>
        <w:rFonts w:ascii="Sakkal Majalla" w:hAnsi="Sakkal Majalla" w:cs="Sakkal Majalla"/>
        <w:b/>
        <w:bCs/>
        <w:szCs w:val="28"/>
      </w:rPr>
      <w:fldChar w:fldCharType="separate"/>
    </w:r>
    <w:r w:rsidR="00812AED">
      <w:rPr>
        <w:rFonts w:ascii="Sakkal Majalla" w:hAnsi="Sakkal Majalla" w:cs="Sakkal Majalla"/>
        <w:b/>
        <w:bCs/>
        <w:noProof/>
        <w:szCs w:val="28"/>
      </w:rPr>
      <w:t>12</w:t>
    </w:r>
    <w:r w:rsidRPr="0051791B">
      <w:rPr>
        <w:rFonts w:ascii="Sakkal Majalla" w:hAnsi="Sakkal Majalla" w:cs="Sakkal Majalla"/>
        <w:b/>
        <w:bCs/>
        <w:noProof/>
        <w:szCs w:val="28"/>
      </w:rPr>
      <w:fldChar w:fldCharType="end"/>
    </w:r>
    <w:r>
      <w:rPr>
        <w:rFonts w:ascii="Sakkal Majalla" w:hAnsi="Sakkal Majalla" w:cs="Sakkal Majalla"/>
        <w:noProof/>
      </w:rPr>
      <w:drawing>
        <wp:anchor distT="0" distB="0" distL="114300" distR="114300" simplePos="0" relativeHeight="251659264" behindDoc="0" locked="0" layoutInCell="1" allowOverlap="1" wp14:anchorId="11F93097" wp14:editId="1FC9CCF3">
          <wp:simplePos x="0" y="0"/>
          <wp:positionH relativeFrom="margin">
            <wp:posOffset>5656580</wp:posOffset>
          </wp:positionH>
          <wp:positionV relativeFrom="margin">
            <wp:posOffset>-657225</wp:posOffset>
          </wp:positionV>
          <wp:extent cx="445135" cy="557530"/>
          <wp:effectExtent l="19050" t="0" r="0" b="0"/>
          <wp:wrapSquare wrapText="bothSides"/>
          <wp:docPr id="10" name="Picture 10" descr="logo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color "/>
                  <pic:cNvPicPr>
                    <a:picLocks noChangeAspect="1" noChangeArrowheads="1"/>
                  </pic:cNvPicPr>
                </pic:nvPicPr>
                <pic:blipFill>
                  <a:blip r:embed="rId1" cstate="print"/>
                  <a:srcRect/>
                  <a:stretch>
                    <a:fillRect/>
                  </a:stretch>
                </pic:blipFill>
                <pic:spPr bwMode="auto">
                  <a:xfrm>
                    <a:off x="0" y="0"/>
                    <a:ext cx="445135" cy="557530"/>
                  </a:xfrm>
                  <a:prstGeom prst="rect">
                    <a:avLst/>
                  </a:prstGeom>
                  <a:noFill/>
                  <a:ln w="9525">
                    <a:noFill/>
                    <a:miter lim="800000"/>
                    <a:headEnd/>
                    <a:tailEnd/>
                  </a:ln>
                </pic:spPr>
              </pic:pic>
            </a:graphicData>
          </a:graphic>
        </wp:anchor>
      </w:drawing>
    </w:r>
    <w:r>
      <w:rPr>
        <w:rFonts w:ascii="Sakkal Majalla" w:hAnsi="Sakkal Majalla" w:cs="Sakkal Majalla"/>
        <w:noProof/>
      </w:rPr>
      <w:drawing>
        <wp:anchor distT="0" distB="0" distL="114300" distR="114300" simplePos="0" relativeHeight="251660288" behindDoc="0" locked="0" layoutInCell="1" allowOverlap="1" wp14:anchorId="1BC853AE" wp14:editId="6F3F0609">
          <wp:simplePos x="0" y="0"/>
          <wp:positionH relativeFrom="margin">
            <wp:posOffset>-573405</wp:posOffset>
          </wp:positionH>
          <wp:positionV relativeFrom="margin">
            <wp:posOffset>-656590</wp:posOffset>
          </wp:positionV>
          <wp:extent cx="992505" cy="556895"/>
          <wp:effectExtent l="19050" t="0" r="0" b="0"/>
          <wp:wrapSquare wrapText="bothSides"/>
          <wp:docPr id="11" name="Picture 11" descr="ta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her"/>
                  <pic:cNvPicPr>
                    <a:picLocks noChangeAspect="1" noChangeArrowheads="1"/>
                  </pic:cNvPicPr>
                </pic:nvPicPr>
                <pic:blipFill>
                  <a:blip r:embed="rId2" cstate="print"/>
                  <a:srcRect/>
                  <a:stretch>
                    <a:fillRect/>
                  </a:stretch>
                </pic:blipFill>
                <pic:spPr bwMode="auto">
                  <a:xfrm>
                    <a:off x="0" y="0"/>
                    <a:ext cx="992505" cy="556895"/>
                  </a:xfrm>
                  <a:prstGeom prst="rect">
                    <a:avLst/>
                  </a:prstGeom>
                  <a:noFill/>
                  <a:ln w="9525">
                    <a:noFill/>
                    <a:miter lim="800000"/>
                    <a:headEnd/>
                    <a:tailEnd/>
                  </a:ln>
                </pic:spPr>
              </pic:pic>
            </a:graphicData>
          </a:graphic>
        </wp:anchor>
      </w:drawing>
    </w:r>
  </w:p>
  <w:p w:rsidR="00BA7503" w:rsidRDefault="00BA7503" w:rsidP="00B052F6">
    <w:pPr>
      <w:pStyle w:val="Header"/>
      <w:bidi/>
      <w:jc w:val="center"/>
      <w:rPr>
        <w:rFonts w:ascii="Sakkal Majalla" w:hAnsi="Sakkal Majalla" w:cs="Sakkal Majalla"/>
        <w:b/>
        <w:bCs/>
        <w:szCs w:val="28"/>
        <w:rtl/>
      </w:rPr>
    </w:pPr>
    <w:r>
      <w:rPr>
        <w:rFonts w:ascii="Sakkal Majalla" w:hAnsi="Sakkal Majalla" w:cs="Sakkal Majalla" w:hint="cs"/>
        <w:b/>
        <w:bCs/>
        <w:szCs w:val="28"/>
        <w:rtl/>
      </w:rPr>
      <w:t>ملحق رقم (1)</w:t>
    </w:r>
  </w:p>
  <w:p w:rsidR="00BA7503" w:rsidRPr="00FE6762" w:rsidRDefault="00BA7503" w:rsidP="000459F2">
    <w:pPr>
      <w:pStyle w:val="Header"/>
      <w:bidi/>
      <w:jc w:val="center"/>
      <w:rPr>
        <w:rFonts w:ascii="Sakkal Majalla" w:hAnsi="Sakkal Majalla" w:cs="Sakkal Majalla"/>
        <w:b/>
        <w:bCs/>
        <w:szCs w:val="28"/>
      </w:rPr>
    </w:pPr>
    <w:r>
      <w:rPr>
        <w:rFonts w:ascii="Sakkal Majalla" w:hAnsi="Sakkal Majalla" w:cs="Sakkal Majalla" w:hint="cs"/>
        <w:b/>
        <w:bCs/>
        <w:szCs w:val="28"/>
        <w:rtl/>
      </w:rPr>
      <w:t xml:space="preserve">مخطط مادة دراسية </w:t>
    </w:r>
  </w:p>
  <w:p w:rsidR="00BA7503" w:rsidRDefault="00BA7503" w:rsidP="00B052F6">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5042"/>
    <w:multiLevelType w:val="hybridMultilevel"/>
    <w:tmpl w:val="4E1ACE5A"/>
    <w:lvl w:ilvl="0" w:tplc="7CEAA97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A5792A"/>
    <w:multiLevelType w:val="hybridMultilevel"/>
    <w:tmpl w:val="7478B4D6"/>
    <w:lvl w:ilvl="0" w:tplc="0B40144C">
      <w:start w:val="1"/>
      <w:numFmt w:val="decimal"/>
      <w:pStyle w:val="ps1numbered"/>
      <w:lvlText w:val="%1."/>
      <w:lvlJc w:val="left"/>
      <w:pPr>
        <w:tabs>
          <w:tab w:val="num" w:pos="720"/>
        </w:tabs>
        <w:ind w:left="72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F6"/>
    <w:rsid w:val="000459F2"/>
    <w:rsid w:val="0008392C"/>
    <w:rsid w:val="000867A5"/>
    <w:rsid w:val="000A46BE"/>
    <w:rsid w:val="00100C70"/>
    <w:rsid w:val="00106377"/>
    <w:rsid w:val="00197239"/>
    <w:rsid w:val="001A4307"/>
    <w:rsid w:val="001D1C78"/>
    <w:rsid w:val="001D6F1F"/>
    <w:rsid w:val="002275DE"/>
    <w:rsid w:val="00260000"/>
    <w:rsid w:val="00293C51"/>
    <w:rsid w:val="002D6583"/>
    <w:rsid w:val="0032547B"/>
    <w:rsid w:val="00346129"/>
    <w:rsid w:val="00387581"/>
    <w:rsid w:val="004172B4"/>
    <w:rsid w:val="00427842"/>
    <w:rsid w:val="004337B7"/>
    <w:rsid w:val="00482396"/>
    <w:rsid w:val="004A421B"/>
    <w:rsid w:val="0051791B"/>
    <w:rsid w:val="00535572"/>
    <w:rsid w:val="00537E7C"/>
    <w:rsid w:val="0059590F"/>
    <w:rsid w:val="005A344A"/>
    <w:rsid w:val="00656151"/>
    <w:rsid w:val="006605C1"/>
    <w:rsid w:val="006A589D"/>
    <w:rsid w:val="006F7243"/>
    <w:rsid w:val="007177F9"/>
    <w:rsid w:val="00736B6B"/>
    <w:rsid w:val="00812AED"/>
    <w:rsid w:val="0088129E"/>
    <w:rsid w:val="008857D5"/>
    <w:rsid w:val="008865C0"/>
    <w:rsid w:val="0089759A"/>
    <w:rsid w:val="008A5BA2"/>
    <w:rsid w:val="009075FF"/>
    <w:rsid w:val="00907DAB"/>
    <w:rsid w:val="00955DAD"/>
    <w:rsid w:val="009B322E"/>
    <w:rsid w:val="009C5F8E"/>
    <w:rsid w:val="00A06D78"/>
    <w:rsid w:val="00A10F6B"/>
    <w:rsid w:val="00AE4414"/>
    <w:rsid w:val="00B052F6"/>
    <w:rsid w:val="00B07CBE"/>
    <w:rsid w:val="00BA7503"/>
    <w:rsid w:val="00BC3370"/>
    <w:rsid w:val="00C82A46"/>
    <w:rsid w:val="00C97D06"/>
    <w:rsid w:val="00D3170F"/>
    <w:rsid w:val="00DA3516"/>
    <w:rsid w:val="00DE4AC4"/>
    <w:rsid w:val="00E11C3C"/>
    <w:rsid w:val="00E1286B"/>
    <w:rsid w:val="00E251F3"/>
    <w:rsid w:val="00E8144A"/>
    <w:rsid w:val="00ED15F5"/>
    <w:rsid w:val="00FC4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9E4610F-4234-4F1A-8420-8C9CE921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2F6"/>
  </w:style>
  <w:style w:type="paragraph" w:styleId="Heading7">
    <w:name w:val="heading 7"/>
    <w:basedOn w:val="Normal"/>
    <w:next w:val="Normal"/>
    <w:link w:val="Heading7Char"/>
    <w:uiPriority w:val="9"/>
    <w:unhideWhenUsed/>
    <w:qFormat/>
    <w:rsid w:val="00B052F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52F6"/>
    <w:rPr>
      <w:rFonts w:asciiTheme="majorHAnsi" w:eastAsiaTheme="majorEastAsia" w:hAnsiTheme="majorHAnsi" w:cstheme="majorBidi"/>
      <w:i/>
      <w:iCs/>
      <w:color w:val="404040" w:themeColor="text1" w:themeTint="BF"/>
    </w:rPr>
  </w:style>
  <w:style w:type="paragraph" w:styleId="Header">
    <w:name w:val="header"/>
    <w:aliases w:val="Heading7"/>
    <w:basedOn w:val="Normal"/>
    <w:link w:val="HeaderChar"/>
    <w:uiPriority w:val="99"/>
    <w:unhideWhenUsed/>
    <w:rsid w:val="00B052F6"/>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B052F6"/>
  </w:style>
  <w:style w:type="paragraph" w:customStyle="1" w:styleId="ps2">
    <w:name w:val="ps2"/>
    <w:basedOn w:val="Normal"/>
    <w:rsid w:val="00B052F6"/>
    <w:pPr>
      <w:keepNext/>
      <w:tabs>
        <w:tab w:val="left" w:pos="576"/>
        <w:tab w:val="left" w:pos="1152"/>
        <w:tab w:val="left" w:pos="1728"/>
        <w:tab w:val="left" w:pos="2304"/>
      </w:tabs>
      <w:spacing w:before="60" w:after="60" w:line="220" w:lineRule="atLeast"/>
    </w:pPr>
    <w:rPr>
      <w:rFonts w:ascii="Arial" w:eastAsia="Times New Roman" w:hAnsi="Arial" w:cs="Arial"/>
      <w:b/>
      <w:bCs/>
      <w:sz w:val="20"/>
      <w:szCs w:val="24"/>
      <w:lang w:val="en-GB"/>
    </w:rPr>
  </w:style>
  <w:style w:type="paragraph" w:customStyle="1" w:styleId="ps1Char">
    <w:name w:val="ps1 Char"/>
    <w:basedOn w:val="Normal"/>
    <w:link w:val="ps1CharChar"/>
    <w:autoRedefine/>
    <w:rsid w:val="0088129E"/>
    <w:pPr>
      <w:keepNext/>
      <w:tabs>
        <w:tab w:val="left" w:pos="576"/>
        <w:tab w:val="left" w:pos="1152"/>
        <w:tab w:val="left" w:pos="1728"/>
        <w:tab w:val="left" w:pos="2304"/>
      </w:tabs>
      <w:bidi/>
      <w:spacing w:before="40" w:after="40" w:line="240" w:lineRule="auto"/>
    </w:pPr>
    <w:rPr>
      <w:rFonts w:asciiTheme="majorBidi" w:eastAsia="Times New Roman" w:hAnsiTheme="majorBidi" w:cstheme="majorBidi"/>
      <w:b/>
      <w:bCs/>
      <w:lang w:val="en-GB" w:bidi="ar-JO"/>
    </w:rPr>
  </w:style>
  <w:style w:type="paragraph" w:customStyle="1" w:styleId="ps1numbered">
    <w:name w:val="ps1 numbered"/>
    <w:basedOn w:val="ps1Char"/>
    <w:rsid w:val="00B052F6"/>
    <w:pPr>
      <w:numPr>
        <w:numId w:val="1"/>
      </w:numPr>
    </w:pPr>
  </w:style>
  <w:style w:type="character" w:customStyle="1" w:styleId="ps1CharChar">
    <w:name w:val="ps1 Char Char"/>
    <w:link w:val="ps1Char"/>
    <w:rsid w:val="0088129E"/>
    <w:rPr>
      <w:rFonts w:asciiTheme="majorBidi" w:eastAsia="Times New Roman" w:hAnsiTheme="majorBidi" w:cstheme="majorBidi"/>
      <w:b/>
      <w:bCs/>
      <w:lang w:val="en-GB" w:bidi="ar-JO"/>
    </w:rPr>
  </w:style>
  <w:style w:type="paragraph" w:customStyle="1" w:styleId="Default">
    <w:name w:val="Default"/>
    <w:rsid w:val="00B052F6"/>
    <w:pPr>
      <w:autoSpaceDE w:val="0"/>
      <w:autoSpaceDN w:val="0"/>
      <w:adjustRightInd w:val="0"/>
      <w:spacing w:after="0" w:line="240" w:lineRule="auto"/>
    </w:pPr>
    <w:rPr>
      <w:rFonts w:ascii="Arial" w:eastAsia="Times New Roman" w:hAnsi="Arial" w:cs="Arial"/>
      <w:color w:val="000000"/>
      <w:sz w:val="24"/>
      <w:szCs w:val="24"/>
    </w:rPr>
  </w:style>
  <w:style w:type="paragraph" w:styleId="HTMLPreformatted">
    <w:name w:val="HTML Preformatted"/>
    <w:basedOn w:val="Normal"/>
    <w:link w:val="HTMLPreformattedChar"/>
    <w:uiPriority w:val="99"/>
    <w:unhideWhenUsed/>
    <w:rsid w:val="00B0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52F6"/>
    <w:rPr>
      <w:rFonts w:ascii="Courier New" w:eastAsia="Times New Roman" w:hAnsi="Courier New" w:cs="Courier New"/>
      <w:sz w:val="20"/>
      <w:szCs w:val="20"/>
    </w:rPr>
  </w:style>
  <w:style w:type="paragraph" w:styleId="Footer">
    <w:name w:val="footer"/>
    <w:basedOn w:val="Normal"/>
    <w:link w:val="FooterChar"/>
    <w:uiPriority w:val="99"/>
    <w:unhideWhenUsed/>
    <w:rsid w:val="00B052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52F6"/>
  </w:style>
  <w:style w:type="table" w:styleId="TableGrid">
    <w:name w:val="Table Grid"/>
    <w:basedOn w:val="TableNormal"/>
    <w:uiPriority w:val="39"/>
    <w:rsid w:val="00B0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59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rmType xmlns="45804768-7f68-44ad-8493-733ff8c0415e">مخطط المادة الدراسية</FormType>
    <_dlc_DocId xmlns="4c854669-c37d-4e1c-9895-ff9cd39da670">CJCARFC42DW7-3-964</_dlc_DocId>
    <_dlc_DocIdUrl xmlns="4c854669-c37d-4e1c-9895-ff9cd39da670">
      <Url>http://sites.ju.edu.jo/ar/pqmc/_layouts/DocIdRedir.aspx?ID=CJCARFC42DW7-3-964</Url>
      <Description>CJCARFC42DW7-3-964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1C09868A7E246A4FE7220FE07E894" ma:contentTypeVersion="4" ma:contentTypeDescription="Create a new document." ma:contentTypeScope="" ma:versionID="7f1cd5f05c674baf734a94ecd69c3fb7">
  <xsd:schema xmlns:xsd="http://www.w3.org/2001/XMLSchema" xmlns:xs="http://www.w3.org/2001/XMLSchema" xmlns:p="http://schemas.microsoft.com/office/2006/metadata/properties" xmlns:ns2="45804768-7f68-44ad-8493-733ff8c0415e" xmlns:ns3="4c854669-c37d-4e1c-9895-ff9cd39da670" targetNamespace="http://schemas.microsoft.com/office/2006/metadata/properties" ma:root="true" ma:fieldsID="a2afa1dbe87246facd144c1e6ede64c0" ns2:_="" ns3:_="">
    <xsd:import namespace="45804768-7f68-44ad-8493-733ff8c0415e"/>
    <xsd:import namespace="4c854669-c37d-4e1c-9895-ff9cd39da670"/>
    <xsd:element name="properties">
      <xsd:complexType>
        <xsd:sequence>
          <xsd:element name="documentManagement">
            <xsd:complexType>
              <xsd:all>
                <xsd:element ref="ns2:FormType"/>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4768-7f68-44ad-8493-733ff8c0415e" elementFormDefault="qualified">
    <xsd:import namespace="http://schemas.microsoft.com/office/2006/documentManagement/types"/>
    <xsd:import namespace="http://schemas.microsoft.com/office/infopath/2007/PartnerControls"/>
    <xsd:element name="FormType" ma:index="8" ma:displayName="FormType" ma:default="مخرجات التعلم" ma:format="Dropdown" ma:internalName="FormType">
      <xsd:simpleType>
        <xsd:restriction base="dms:Choice">
          <xsd:enumeration value="الإعتماد"/>
          <xsd:enumeration value="مخرجات التعلم"/>
          <xsd:enumeration value="تقييم وتطوير"/>
          <xsd:enumeration value="استحداث برنامج/تعديل خطة"/>
          <xsd:enumeration value="مخطط المادة الدراسية"/>
          <xsd:enumeration value="تقرير مادة دراسية"/>
          <xsd:enumeration value="تقرير برنامج اكاديمي"/>
          <xsd:enumeration value="مخطط سير"/>
          <xsd:enumeration value="التطوير"/>
          <xsd:enumeration value="الخطة الإستراتيجية والتقرير السنوي"/>
          <xsd:enumeration value="استحداث برنامج أكاديمي"/>
          <xsd:enumeration value="الاعتماد الوطني"/>
          <xsd:enumeration value="الاعتماد الدولي"/>
          <xsd:enumeration value="استحداث مادة دراسية"/>
          <xsd:enumeration value="تعديل خطة برنامج أكاديمي"/>
          <xsd:enumeration value="تجميد/ إلغاء برنامج أكاديمي"/>
          <xsd:enumeration value="إلغاء مادة دراسية قائمة"/>
          <xsd:enumeration value="تقرير معاملة ترقية"/>
          <xsd:enumeration value="تقرير عن التعليم الإلكتروني"/>
          <xsd:enumeration value="مواصفات البرنامج الأكاديمي"/>
          <xsd:enumeration value="تقييم مادة دراسية"/>
          <xsd:enumeration value="مقترح استحداث برنامج أكاديمي"/>
          <xsd:enumeration value="الهياكل التنظيمية"/>
          <xsd:enumeration value="الخطة الدراسية"/>
          <xsd:enumeration value="تقرير إجراءات مباشرة العمل لأعضاء الهيئة التدريسية الجدد"/>
          <xsd:enumeration value="السيرة الذاتية"/>
          <xsd:enumeration value="تقارير عن الكليات"/>
          <xsd:enumeration value="أدلة معايير ضمان الجودة للبرامج الاكاديمية والمؤسسات التعليمية"/>
          <xsd:enumeration value="طلب تعيين أعضاء هيئة التدريس"/>
          <xsd:enumeration value="استحداث قسم أكاديمي"/>
          <xsd:enumeration value="تعديل مسمى قسم أكاديمي"/>
          <xsd:enumeration value="مشروع ايزو 9001"/>
          <xsd:enumeration value="صياغة نتاجات التعلّم"/>
          <xsd:enumeration value="استبانات"/>
          <xsd:enumeration value="ارشاد أكاديمي ووظيفي"/>
          <xsd:enumeration value="تقييم الطلبة لأعضاء الهيئة التدريسية"/>
          <xsd:enumeration value="تمثيل الطلبة في لجان"/>
          <xsd:enumeration value="ربط نتاجات التعلّم بالأسئلة"/>
          <xsd:enumeration value="تقديم مقترح أو شكوى من قبل الطلبة يتعلق بالعملية الأكاديمية"/>
          <xsd:enumeration value="ضمان جودة الامتحانات"/>
          <xsd:enumeration value="استحداث كلية"/>
          <xsd:enumeration value="تدريب ميداني"/>
          <xsd:enumeration value="ضمان جودة الموقع الإلكتروني"/>
          <xsd:enumeration value="امتحان الكفاءة الجامعية"/>
        </xsd:restriction>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863E-0C4D-4538-BF1C-922C9BB8B553}">
  <ds:schemaRefs>
    <ds:schemaRef ds:uri="http://schemas.microsoft.com/office/2006/metadata/properties"/>
    <ds:schemaRef ds:uri="http://schemas.microsoft.com/office/infopath/2007/PartnerControls"/>
    <ds:schemaRef ds:uri="45804768-7f68-44ad-8493-733ff8c0415e"/>
    <ds:schemaRef ds:uri="4c854669-c37d-4e1c-9895-ff9cd39da670"/>
  </ds:schemaRefs>
</ds:datastoreItem>
</file>

<file path=customXml/itemProps2.xml><?xml version="1.0" encoding="utf-8"?>
<ds:datastoreItem xmlns:ds="http://schemas.openxmlformats.org/officeDocument/2006/customXml" ds:itemID="{C177D053-5983-4D75-A04E-0EE85873D165}">
  <ds:schemaRefs>
    <ds:schemaRef ds:uri="http://schemas.microsoft.com/sharepoint/events"/>
  </ds:schemaRefs>
</ds:datastoreItem>
</file>

<file path=customXml/itemProps3.xml><?xml version="1.0" encoding="utf-8"?>
<ds:datastoreItem xmlns:ds="http://schemas.openxmlformats.org/officeDocument/2006/customXml" ds:itemID="{76EC2856-6CA0-4BFF-9344-2C6F7CF9F854}">
  <ds:schemaRefs>
    <ds:schemaRef ds:uri="http://schemas.microsoft.com/sharepoint/v3/contenttype/forms"/>
  </ds:schemaRefs>
</ds:datastoreItem>
</file>

<file path=customXml/itemProps4.xml><?xml version="1.0" encoding="utf-8"?>
<ds:datastoreItem xmlns:ds="http://schemas.openxmlformats.org/officeDocument/2006/customXml" ds:itemID="{00F74B0C-E0AB-4423-BC2B-8654720B3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4768-7f68-44ad-8493-733ff8c0415e"/>
    <ds:schemaRef ds:uri="4c854669-c37d-4e1c-9895-ff9cd39da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5A6782-63CC-402A-B6DB-A390C3E0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مخطط مادة دراسية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مخطط مادة دراسية </dc:title>
  <dc:creator>Njood Aldebi</dc:creator>
  <cp:lastModifiedBy>pc</cp:lastModifiedBy>
  <cp:revision>27</cp:revision>
  <cp:lastPrinted>2021-06-02T06:38:00Z</cp:lastPrinted>
  <dcterms:created xsi:type="dcterms:W3CDTF">2021-08-18T11:45:00Z</dcterms:created>
  <dcterms:modified xsi:type="dcterms:W3CDTF">2022-11-26T09:52:00Z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0x010100A8F1C09868A7E246A4FE7220FE07E894</vt:lpwstr>
  </property>
  <property fmtid="{D5CDD505-2E9C-101B-9397-08002B2CF9AE}" pid="3" name="_dlc_DocIdItemGuid">
    <vt:lpwstr>7b2d4269-f51a-48fb-8f70-c4455ec25403</vt:lpwstr>
  </property>
</Properties>
</file>